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E6" w:rsidRDefault="00156EE6" w:rsidP="00855D4A">
      <w:pPr>
        <w:rPr>
          <w:rFonts w:ascii="AcadMtavr" w:hAnsi="AcadMtavr"/>
          <w:b/>
          <w:sz w:val="40"/>
          <w:szCs w:val="40"/>
        </w:rPr>
      </w:pPr>
    </w:p>
    <w:p w:rsidR="00156EE6" w:rsidRDefault="00156EE6" w:rsidP="00855D4A">
      <w:pPr>
        <w:rPr>
          <w:rFonts w:ascii="AcadMtavr" w:hAnsi="AcadMtavr"/>
          <w:b/>
          <w:sz w:val="40"/>
          <w:szCs w:val="40"/>
        </w:rPr>
      </w:pPr>
    </w:p>
    <w:p w:rsidR="00156EE6" w:rsidRDefault="00156EE6" w:rsidP="00855D4A">
      <w:pPr>
        <w:rPr>
          <w:rFonts w:ascii="AcadMtavr" w:hAnsi="AcadMtavr"/>
          <w:b/>
          <w:sz w:val="40"/>
          <w:szCs w:val="40"/>
        </w:rPr>
      </w:pPr>
    </w:p>
    <w:p w:rsidR="00156EE6" w:rsidRDefault="00156EE6" w:rsidP="00855D4A">
      <w:pPr>
        <w:rPr>
          <w:rFonts w:ascii="AcadMtavr" w:hAnsi="AcadMtavr"/>
          <w:b/>
          <w:sz w:val="40"/>
          <w:szCs w:val="40"/>
        </w:rPr>
      </w:pPr>
    </w:p>
    <w:p w:rsidR="00156EE6" w:rsidRDefault="00156EE6" w:rsidP="00855D4A">
      <w:pPr>
        <w:rPr>
          <w:rFonts w:ascii="AcadMtavr" w:hAnsi="AcadMtavr"/>
          <w:b/>
          <w:sz w:val="40"/>
          <w:szCs w:val="40"/>
        </w:rPr>
      </w:pPr>
    </w:p>
    <w:p w:rsidR="00156EE6" w:rsidRDefault="009D6AA2" w:rsidP="00156EE6">
      <w:pPr>
        <w:jc w:val="center"/>
        <w:rPr>
          <w:rFonts w:ascii="AcadMtavr" w:hAnsi="AcadMtavr"/>
          <w:b/>
          <w:sz w:val="40"/>
          <w:szCs w:val="40"/>
        </w:rPr>
      </w:pPr>
      <w:r w:rsidRPr="00C82495">
        <w:rPr>
          <w:rFonts w:ascii="AcadMtavr" w:hAnsi="AcadMtavr"/>
          <w:b/>
          <w:sz w:val="40"/>
          <w:szCs w:val="40"/>
        </w:rPr>
        <w:t>proeqt</w:t>
      </w:r>
      <w:r w:rsidR="00156EE6">
        <w:rPr>
          <w:rFonts w:ascii="AcadMtavr" w:hAnsi="AcadMtavr"/>
          <w:b/>
          <w:sz w:val="40"/>
          <w:szCs w:val="40"/>
        </w:rPr>
        <w:t>i "saqarTveloSi mcxovrebi SSm qalebisTvis dasaqmebis SesaZleblobebis gazrda"</w:t>
      </w:r>
    </w:p>
    <w:p w:rsidR="00207398" w:rsidRPr="00C82495" w:rsidRDefault="009D6AA2" w:rsidP="00C82495">
      <w:pPr>
        <w:spacing w:before="600" w:after="600"/>
        <w:jc w:val="center"/>
        <w:rPr>
          <w:rFonts w:ascii="AcadNusx" w:hAnsi="AcadNusx"/>
          <w:b/>
          <w:sz w:val="32"/>
          <w:szCs w:val="32"/>
          <w:lang w:val="ka-GE"/>
        </w:rPr>
      </w:pPr>
      <w:r w:rsidRPr="00C82495">
        <w:rPr>
          <w:rFonts w:ascii="AcadNusx" w:hAnsi="AcadNusx"/>
          <w:b/>
          <w:sz w:val="32"/>
          <w:szCs w:val="32"/>
        </w:rPr>
        <w:t xml:space="preserve">biznes gegmis ganacxadis forma </w:t>
      </w:r>
    </w:p>
    <w:p w:rsidR="006F5388" w:rsidRPr="00C82495" w:rsidRDefault="00C82495" w:rsidP="00C82495">
      <w:pPr>
        <w:spacing w:before="600" w:after="600"/>
        <w:jc w:val="center"/>
        <w:rPr>
          <w:rFonts w:ascii="AcadNusx" w:hAnsi="AcadNusx"/>
          <w:b/>
          <w:sz w:val="36"/>
          <w:szCs w:val="36"/>
        </w:rPr>
      </w:pPr>
      <w:r w:rsidRPr="00C82495">
        <w:rPr>
          <w:rFonts w:ascii="AcadNusx" w:hAnsi="AcadNusx"/>
          <w:b/>
          <w:sz w:val="36"/>
          <w:szCs w:val="36"/>
        </w:rPr>
        <w:t>proeqtis dasaxeleba</w:t>
      </w:r>
    </w:p>
    <w:p w:rsidR="00C82495" w:rsidRPr="00C82495" w:rsidRDefault="00C82495" w:rsidP="00C82495">
      <w:pPr>
        <w:spacing w:before="600" w:after="600"/>
        <w:jc w:val="center"/>
        <w:rPr>
          <w:rFonts w:ascii="AcadNusx" w:hAnsi="AcadNusx"/>
          <w:b/>
          <w:sz w:val="36"/>
          <w:szCs w:val="36"/>
        </w:rPr>
      </w:pPr>
      <w:r w:rsidRPr="00C82495">
        <w:rPr>
          <w:rFonts w:ascii="AcadNusx" w:hAnsi="AcadNusx"/>
          <w:b/>
          <w:sz w:val="36"/>
          <w:szCs w:val="36"/>
        </w:rPr>
        <w:t>proeqtis ganmaxorcielebeli</w:t>
      </w:r>
    </w:p>
    <w:p w:rsidR="00C82495" w:rsidRPr="00C82495" w:rsidRDefault="00C82495" w:rsidP="00C82495">
      <w:pPr>
        <w:spacing w:before="600" w:after="600"/>
        <w:jc w:val="center"/>
        <w:rPr>
          <w:rFonts w:ascii="AcadNusx" w:hAnsi="AcadNusx"/>
          <w:b/>
          <w:sz w:val="36"/>
          <w:szCs w:val="36"/>
        </w:rPr>
      </w:pPr>
      <w:r w:rsidRPr="00C82495">
        <w:rPr>
          <w:rFonts w:ascii="AcadNusx" w:hAnsi="AcadNusx"/>
          <w:b/>
          <w:sz w:val="36"/>
          <w:szCs w:val="36"/>
        </w:rPr>
        <w:t>proeqtis ganxorcielebis adgili</w:t>
      </w:r>
    </w:p>
    <w:p w:rsidR="00207398" w:rsidRPr="00C82495" w:rsidRDefault="00207398" w:rsidP="00A07EE9">
      <w:pPr>
        <w:rPr>
          <w:rFonts w:ascii="AcadNusx" w:hAnsi="AcadNusx"/>
          <w:b/>
          <w:sz w:val="36"/>
        </w:rPr>
      </w:pPr>
    </w:p>
    <w:p w:rsidR="00C87455" w:rsidRDefault="00C87455" w:rsidP="00A07EE9">
      <w:pPr>
        <w:rPr>
          <w:rFonts w:ascii="AcadMtavr" w:hAnsi="AcadMtavr"/>
          <w:b/>
          <w:sz w:val="22"/>
          <w:szCs w:val="22"/>
          <w:lang w:val="ka-GE"/>
        </w:rPr>
        <w:sectPr w:rsidR="00C87455" w:rsidSect="00C82495">
          <w:pgSz w:w="12240" w:h="15840"/>
          <w:pgMar w:top="1701" w:right="1701" w:bottom="1701" w:left="1701" w:header="720" w:footer="720" w:gutter="0"/>
          <w:cols w:space="720"/>
          <w:docGrid w:linePitch="360"/>
        </w:sectPr>
      </w:pPr>
    </w:p>
    <w:p w:rsidR="00C91665" w:rsidRPr="00E67741" w:rsidRDefault="00C91665" w:rsidP="00075AD7">
      <w:pPr>
        <w:spacing w:before="360" w:after="240"/>
        <w:rPr>
          <w:rFonts w:ascii="AcadMtavr" w:hAnsi="AcadMtavr"/>
          <w:b/>
          <w:sz w:val="22"/>
          <w:szCs w:val="22"/>
          <w:lang w:val="ka-GE"/>
        </w:rPr>
      </w:pPr>
      <w:r w:rsidRPr="00E67741">
        <w:rPr>
          <w:rFonts w:ascii="AcadMtavr" w:hAnsi="AcadMtavr"/>
          <w:b/>
          <w:sz w:val="22"/>
          <w:szCs w:val="22"/>
          <w:lang w:val="ka-GE"/>
        </w:rPr>
        <w:lastRenderedPageBreak/>
        <w:t>sarCevi</w:t>
      </w:r>
    </w:p>
    <w:p w:rsidR="00C91665" w:rsidRPr="009D6AA2" w:rsidRDefault="00C91665" w:rsidP="00A07EE9">
      <w:pPr>
        <w:rPr>
          <w:rFonts w:ascii="AcadNusx" w:hAnsi="AcadNusx"/>
          <w:sz w:val="22"/>
          <w:szCs w:val="22"/>
        </w:rPr>
      </w:pPr>
      <w:r w:rsidRPr="00E67741">
        <w:rPr>
          <w:rFonts w:ascii="AcadNusx" w:hAnsi="AcadNusx"/>
          <w:sz w:val="22"/>
          <w:szCs w:val="22"/>
          <w:lang w:val="ka-GE"/>
        </w:rPr>
        <w:t xml:space="preserve">warmodgenili biznes-gegma moicavs Semdeg </w:t>
      </w:r>
      <w:r w:rsidR="009D6AA2">
        <w:rPr>
          <w:rFonts w:ascii="AcadNusx" w:hAnsi="AcadNusx"/>
          <w:sz w:val="22"/>
          <w:szCs w:val="22"/>
        </w:rPr>
        <w:t>Tavebs</w:t>
      </w:r>
    </w:p>
    <w:p w:rsidR="00071049" w:rsidRPr="00E67741" w:rsidRDefault="00071049" w:rsidP="00A07EE9">
      <w:pPr>
        <w:rPr>
          <w:rFonts w:ascii="AcadNusx" w:hAnsi="AcadNusx"/>
          <w:sz w:val="22"/>
          <w:szCs w:val="22"/>
          <w:lang w:val="ka-GE"/>
        </w:rPr>
      </w:pPr>
    </w:p>
    <w:p w:rsidR="00817550" w:rsidRPr="00817550" w:rsidRDefault="00A61DA9" w:rsidP="00817550">
      <w:pPr>
        <w:pStyle w:val="TOC1"/>
        <w:rPr>
          <w:rFonts w:ascii="Calibri" w:hAnsi="Calibri"/>
          <w:sz w:val="32"/>
          <w:szCs w:val="22"/>
          <w:lang w:eastAsia="en-US"/>
        </w:rPr>
      </w:pPr>
      <w:r w:rsidRPr="00A61DA9">
        <w:fldChar w:fldCharType="begin"/>
      </w:r>
      <w:r w:rsidR="00BA0AEF" w:rsidRPr="00BA0AEF">
        <w:instrText xml:space="preserve"> TOC \o "1-3" \h \z \u </w:instrText>
      </w:r>
      <w:r w:rsidRPr="00A61DA9">
        <w:fldChar w:fldCharType="separate"/>
      </w:r>
      <w:hyperlink w:anchor="_Toc459132835" w:history="1">
        <w:r w:rsidR="00817550" w:rsidRPr="00817550">
          <w:rPr>
            <w:rStyle w:val="Hyperlink"/>
          </w:rPr>
          <w:t>1.</w:t>
        </w:r>
        <w:r w:rsidR="00817550" w:rsidRPr="00817550">
          <w:rPr>
            <w:rFonts w:ascii="Calibri" w:hAnsi="Calibri"/>
            <w:sz w:val="32"/>
            <w:szCs w:val="22"/>
            <w:lang w:eastAsia="en-US"/>
          </w:rPr>
          <w:tab/>
        </w:r>
        <w:r w:rsidR="00817550" w:rsidRPr="00817550">
          <w:rPr>
            <w:rStyle w:val="Hyperlink"/>
          </w:rPr>
          <w:t>informacia ganacxadis /avtoris Sesaxeb</w:t>
        </w:r>
        <w:r w:rsidR="00817550" w:rsidRPr="00817550">
          <w:rPr>
            <w:webHidden/>
          </w:rPr>
          <w:tab/>
        </w:r>
        <w:r w:rsidR="00817550" w:rsidRPr="00817550">
          <w:rPr>
            <w:webHidden/>
          </w:rPr>
          <w:fldChar w:fldCharType="begin"/>
        </w:r>
        <w:r w:rsidR="00817550" w:rsidRPr="00817550">
          <w:rPr>
            <w:webHidden/>
          </w:rPr>
          <w:instrText xml:space="preserve"> PAGEREF _Toc459132835 \h </w:instrText>
        </w:r>
        <w:r w:rsidR="00817550" w:rsidRPr="00817550">
          <w:rPr>
            <w:webHidden/>
          </w:rPr>
        </w:r>
        <w:r w:rsidR="00817550" w:rsidRPr="00817550">
          <w:rPr>
            <w:webHidden/>
          </w:rPr>
          <w:fldChar w:fldCharType="separate"/>
        </w:r>
        <w:r w:rsidR="009D4022">
          <w:rPr>
            <w:webHidden/>
          </w:rPr>
          <w:t>3</w:t>
        </w:r>
        <w:r w:rsidR="00817550" w:rsidRPr="00817550">
          <w:rPr>
            <w:webHidden/>
          </w:rPr>
          <w:fldChar w:fldCharType="end"/>
        </w:r>
      </w:hyperlink>
    </w:p>
    <w:p w:rsidR="00817550" w:rsidRPr="00817550" w:rsidRDefault="00817550" w:rsidP="00817550">
      <w:pPr>
        <w:pStyle w:val="TOC1"/>
        <w:rPr>
          <w:rFonts w:ascii="Calibri" w:hAnsi="Calibri"/>
          <w:sz w:val="32"/>
          <w:szCs w:val="22"/>
          <w:lang w:eastAsia="en-US"/>
        </w:rPr>
      </w:pPr>
      <w:hyperlink w:anchor="_Toc459132836" w:history="1">
        <w:r w:rsidRPr="00817550">
          <w:rPr>
            <w:rStyle w:val="Hyperlink"/>
          </w:rPr>
          <w:t>2.</w:t>
        </w:r>
        <w:r w:rsidRPr="00817550">
          <w:rPr>
            <w:rFonts w:ascii="Calibri" w:hAnsi="Calibri"/>
            <w:sz w:val="32"/>
            <w:szCs w:val="22"/>
            <w:lang w:eastAsia="en-US"/>
          </w:rPr>
          <w:tab/>
        </w:r>
        <w:r w:rsidRPr="00817550">
          <w:rPr>
            <w:rStyle w:val="Hyperlink"/>
          </w:rPr>
          <w:t>biznes proeqtis mokle mimoxilva</w:t>
        </w:r>
        <w:r w:rsidRPr="00817550">
          <w:rPr>
            <w:webHidden/>
          </w:rPr>
          <w:tab/>
        </w:r>
        <w:r w:rsidRPr="00817550">
          <w:rPr>
            <w:webHidden/>
          </w:rPr>
          <w:fldChar w:fldCharType="begin"/>
        </w:r>
        <w:r w:rsidRPr="00817550">
          <w:rPr>
            <w:webHidden/>
          </w:rPr>
          <w:instrText xml:space="preserve"> PAGEREF _Toc459132836 \h </w:instrText>
        </w:r>
        <w:r w:rsidRPr="00817550">
          <w:rPr>
            <w:webHidden/>
          </w:rPr>
        </w:r>
        <w:r w:rsidRPr="00817550">
          <w:rPr>
            <w:webHidden/>
          </w:rPr>
          <w:fldChar w:fldCharType="separate"/>
        </w:r>
        <w:r w:rsidR="009D4022">
          <w:rPr>
            <w:webHidden/>
          </w:rPr>
          <w:t>4</w:t>
        </w:r>
        <w:r w:rsidRPr="00817550">
          <w:rPr>
            <w:webHidden/>
          </w:rPr>
          <w:fldChar w:fldCharType="end"/>
        </w:r>
      </w:hyperlink>
    </w:p>
    <w:p w:rsidR="00817550" w:rsidRDefault="00817550" w:rsidP="00817550">
      <w:pPr>
        <w:pStyle w:val="TOC1"/>
        <w:rPr>
          <w:rFonts w:ascii="Calibri" w:hAnsi="Calibri"/>
          <w:szCs w:val="22"/>
          <w:lang w:eastAsia="en-US"/>
        </w:rPr>
      </w:pPr>
      <w:hyperlink w:anchor="_Toc459132837" w:history="1">
        <w:r w:rsidRPr="00817550">
          <w:rPr>
            <w:rStyle w:val="Hyperlink"/>
          </w:rPr>
          <w:t>3.</w:t>
        </w:r>
        <w:r w:rsidRPr="00817550">
          <w:rPr>
            <w:rFonts w:ascii="Calibri" w:hAnsi="Calibri"/>
            <w:sz w:val="32"/>
            <w:szCs w:val="22"/>
            <w:lang w:eastAsia="en-US"/>
          </w:rPr>
          <w:tab/>
        </w:r>
        <w:r w:rsidRPr="00817550">
          <w:rPr>
            <w:rStyle w:val="Hyperlink"/>
          </w:rPr>
          <w:t>jgufis da misi wevrebis gamocdileba da dRevandeli mdgomareoba (5 qula)</w:t>
        </w:r>
        <w:r w:rsidRPr="00817550">
          <w:rPr>
            <w:webHidden/>
          </w:rPr>
          <w:tab/>
        </w:r>
        <w:r w:rsidRPr="00817550">
          <w:rPr>
            <w:webHidden/>
          </w:rPr>
          <w:fldChar w:fldCharType="begin"/>
        </w:r>
        <w:r w:rsidRPr="00817550">
          <w:rPr>
            <w:webHidden/>
          </w:rPr>
          <w:instrText xml:space="preserve"> PAGEREF _Toc459132837 \h </w:instrText>
        </w:r>
        <w:r w:rsidRPr="00817550">
          <w:rPr>
            <w:webHidden/>
          </w:rPr>
        </w:r>
        <w:r w:rsidRPr="00817550">
          <w:rPr>
            <w:webHidden/>
          </w:rPr>
          <w:fldChar w:fldCharType="separate"/>
        </w:r>
        <w:r w:rsidR="009D4022">
          <w:rPr>
            <w:webHidden/>
          </w:rPr>
          <w:t>4</w:t>
        </w:r>
        <w:r w:rsidRPr="00817550">
          <w:rPr>
            <w:webHidden/>
          </w:rPr>
          <w:fldChar w:fldCharType="end"/>
        </w:r>
      </w:hyperlink>
    </w:p>
    <w:p w:rsidR="00817550" w:rsidRDefault="00817550">
      <w:pPr>
        <w:pStyle w:val="TOC2"/>
        <w:rPr>
          <w:rFonts w:ascii="Calibri" w:hAnsi="Calibri"/>
          <w:szCs w:val="22"/>
          <w:lang w:eastAsia="en-US"/>
        </w:rPr>
      </w:pPr>
      <w:hyperlink w:anchor="_Toc459132838" w:history="1">
        <w:r w:rsidRPr="00833867">
          <w:rPr>
            <w:rStyle w:val="Hyperlink"/>
            <w:b/>
          </w:rPr>
          <w:t>3.1</w:t>
        </w:r>
        <w:r>
          <w:rPr>
            <w:rFonts w:ascii="Calibri" w:hAnsi="Calibri"/>
            <w:szCs w:val="22"/>
            <w:lang w:eastAsia="en-US"/>
          </w:rPr>
          <w:tab/>
        </w:r>
        <w:r w:rsidRPr="00817550">
          <w:rPr>
            <w:rStyle w:val="Hyperlink"/>
            <w:lang w:val="de-DE"/>
          </w:rPr>
          <w:t>jgufis wevrebis erToblivi saqmianobis gamocdileba (5 qula)</w:t>
        </w:r>
        <w:r w:rsidRPr="00817550">
          <w:rPr>
            <w:webHidden/>
          </w:rPr>
          <w:tab/>
        </w:r>
        <w:r w:rsidRPr="00817550">
          <w:rPr>
            <w:webHidden/>
          </w:rPr>
          <w:fldChar w:fldCharType="begin"/>
        </w:r>
        <w:r w:rsidRPr="00817550">
          <w:rPr>
            <w:webHidden/>
          </w:rPr>
          <w:instrText xml:space="preserve"> PAGEREF _Toc459132838 \h </w:instrText>
        </w:r>
        <w:r w:rsidRPr="00817550">
          <w:rPr>
            <w:webHidden/>
          </w:rPr>
        </w:r>
        <w:r w:rsidRPr="00817550">
          <w:rPr>
            <w:webHidden/>
          </w:rPr>
          <w:fldChar w:fldCharType="separate"/>
        </w:r>
        <w:r w:rsidR="009D4022">
          <w:rPr>
            <w:webHidden/>
          </w:rPr>
          <w:t>4</w:t>
        </w:r>
        <w:r w:rsidRPr="00817550">
          <w:rPr>
            <w:webHidden/>
          </w:rPr>
          <w:fldChar w:fldCharType="end"/>
        </w:r>
      </w:hyperlink>
    </w:p>
    <w:p w:rsidR="00817550" w:rsidRDefault="00817550" w:rsidP="00817550">
      <w:pPr>
        <w:pStyle w:val="TOC1"/>
        <w:rPr>
          <w:rFonts w:ascii="Calibri" w:hAnsi="Calibri"/>
          <w:szCs w:val="22"/>
          <w:lang w:eastAsia="en-US"/>
        </w:rPr>
      </w:pPr>
      <w:hyperlink w:anchor="_Toc459132839" w:history="1">
        <w:r w:rsidRPr="00833867">
          <w:rPr>
            <w:rStyle w:val="Hyperlink"/>
          </w:rPr>
          <w:t>4.</w:t>
        </w:r>
        <w:r>
          <w:rPr>
            <w:rFonts w:ascii="Calibri" w:hAnsi="Calibri"/>
            <w:szCs w:val="22"/>
            <w:lang w:eastAsia="en-US"/>
          </w:rPr>
          <w:tab/>
        </w:r>
        <w:r w:rsidRPr="00817550">
          <w:rPr>
            <w:rStyle w:val="Hyperlink"/>
          </w:rPr>
          <w:t>biznesis xedva da sabazro pozicia (20 qula)</w:t>
        </w:r>
        <w:r>
          <w:rPr>
            <w:webHidden/>
          </w:rPr>
          <w:tab/>
        </w:r>
        <w:r>
          <w:rPr>
            <w:webHidden/>
          </w:rPr>
          <w:fldChar w:fldCharType="begin"/>
        </w:r>
        <w:r>
          <w:rPr>
            <w:webHidden/>
          </w:rPr>
          <w:instrText xml:space="preserve"> PAGEREF _Toc459132839 \h </w:instrText>
        </w:r>
        <w:r>
          <w:rPr>
            <w:webHidden/>
          </w:rPr>
        </w:r>
        <w:r>
          <w:rPr>
            <w:webHidden/>
          </w:rPr>
          <w:fldChar w:fldCharType="separate"/>
        </w:r>
        <w:r w:rsidR="009D4022">
          <w:rPr>
            <w:webHidden/>
          </w:rPr>
          <w:t>6</w:t>
        </w:r>
        <w:r>
          <w:rPr>
            <w:webHidden/>
          </w:rPr>
          <w:fldChar w:fldCharType="end"/>
        </w:r>
      </w:hyperlink>
    </w:p>
    <w:p w:rsidR="00817550" w:rsidRPr="00817550" w:rsidRDefault="00817550">
      <w:pPr>
        <w:pStyle w:val="TOC2"/>
        <w:rPr>
          <w:rFonts w:ascii="Calibri" w:hAnsi="Calibri"/>
          <w:szCs w:val="22"/>
          <w:lang w:eastAsia="en-US"/>
        </w:rPr>
      </w:pPr>
      <w:hyperlink w:anchor="_Toc459132840" w:history="1">
        <w:r w:rsidRPr="00817550">
          <w:rPr>
            <w:rStyle w:val="Hyperlink"/>
            <w:lang w:val="de-DE"/>
          </w:rPr>
          <w:t>4.1</w:t>
        </w:r>
        <w:r w:rsidRPr="00817550">
          <w:rPr>
            <w:rFonts w:ascii="Calibri" w:hAnsi="Calibri"/>
            <w:szCs w:val="22"/>
            <w:lang w:eastAsia="en-US"/>
          </w:rPr>
          <w:tab/>
        </w:r>
        <w:r w:rsidRPr="00817550">
          <w:rPr>
            <w:rStyle w:val="Hyperlink"/>
            <w:lang w:val="de-DE"/>
          </w:rPr>
          <w:t>samizne myidveli da /an momxmarebeli (5 qula)</w:t>
        </w:r>
        <w:r w:rsidRPr="00817550">
          <w:rPr>
            <w:webHidden/>
          </w:rPr>
          <w:tab/>
        </w:r>
        <w:r w:rsidRPr="00817550">
          <w:rPr>
            <w:webHidden/>
          </w:rPr>
          <w:fldChar w:fldCharType="begin"/>
        </w:r>
        <w:r w:rsidRPr="00817550">
          <w:rPr>
            <w:webHidden/>
          </w:rPr>
          <w:instrText xml:space="preserve"> PAGEREF _Toc459132840 \h </w:instrText>
        </w:r>
        <w:r w:rsidRPr="00817550">
          <w:rPr>
            <w:webHidden/>
          </w:rPr>
        </w:r>
        <w:r w:rsidRPr="00817550">
          <w:rPr>
            <w:webHidden/>
          </w:rPr>
          <w:fldChar w:fldCharType="separate"/>
        </w:r>
        <w:r w:rsidR="009D4022">
          <w:rPr>
            <w:webHidden/>
          </w:rPr>
          <w:t>6</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41" w:history="1">
        <w:r w:rsidRPr="00817550">
          <w:rPr>
            <w:rStyle w:val="Hyperlink"/>
            <w:lang w:val="de-DE"/>
          </w:rPr>
          <w:t>4.2</w:t>
        </w:r>
        <w:r w:rsidRPr="00817550">
          <w:rPr>
            <w:rFonts w:ascii="Calibri" w:hAnsi="Calibri"/>
            <w:szCs w:val="22"/>
            <w:lang w:eastAsia="en-US"/>
          </w:rPr>
          <w:tab/>
        </w:r>
        <w:r w:rsidRPr="00817550">
          <w:rPr>
            <w:rStyle w:val="Hyperlink"/>
            <w:lang w:val="de-DE"/>
          </w:rPr>
          <w:t>proeqtis samizne produqti/momsaxureba (5 qula)</w:t>
        </w:r>
        <w:r w:rsidRPr="00817550">
          <w:rPr>
            <w:webHidden/>
          </w:rPr>
          <w:tab/>
        </w:r>
        <w:r w:rsidRPr="00817550">
          <w:rPr>
            <w:webHidden/>
          </w:rPr>
          <w:fldChar w:fldCharType="begin"/>
        </w:r>
        <w:r w:rsidRPr="00817550">
          <w:rPr>
            <w:webHidden/>
          </w:rPr>
          <w:instrText xml:space="preserve"> PAGEREF _Toc459132841 \h </w:instrText>
        </w:r>
        <w:r w:rsidRPr="00817550">
          <w:rPr>
            <w:webHidden/>
          </w:rPr>
        </w:r>
        <w:r w:rsidRPr="00817550">
          <w:rPr>
            <w:webHidden/>
          </w:rPr>
          <w:fldChar w:fldCharType="separate"/>
        </w:r>
        <w:r w:rsidR="009D4022">
          <w:rPr>
            <w:webHidden/>
          </w:rPr>
          <w:t>6</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42" w:history="1">
        <w:r w:rsidRPr="00817550">
          <w:rPr>
            <w:rStyle w:val="Hyperlink"/>
            <w:lang w:val="de-DE"/>
          </w:rPr>
          <w:t>4.3</w:t>
        </w:r>
        <w:r w:rsidRPr="00817550">
          <w:rPr>
            <w:rFonts w:ascii="Calibri" w:hAnsi="Calibri"/>
            <w:szCs w:val="22"/>
            <w:lang w:eastAsia="en-US"/>
          </w:rPr>
          <w:tab/>
        </w:r>
        <w:r w:rsidRPr="00817550">
          <w:rPr>
            <w:rStyle w:val="Hyperlink"/>
            <w:lang w:val="de-DE"/>
          </w:rPr>
          <w:t>sarealizacio fasi (3 qula)</w:t>
        </w:r>
        <w:r w:rsidRPr="00817550">
          <w:rPr>
            <w:webHidden/>
          </w:rPr>
          <w:tab/>
        </w:r>
        <w:r w:rsidRPr="00817550">
          <w:rPr>
            <w:webHidden/>
          </w:rPr>
          <w:fldChar w:fldCharType="begin"/>
        </w:r>
        <w:r w:rsidRPr="00817550">
          <w:rPr>
            <w:webHidden/>
          </w:rPr>
          <w:instrText xml:space="preserve"> PAGEREF _Toc459132842 \h </w:instrText>
        </w:r>
        <w:r w:rsidRPr="00817550">
          <w:rPr>
            <w:webHidden/>
          </w:rPr>
        </w:r>
        <w:r w:rsidRPr="00817550">
          <w:rPr>
            <w:webHidden/>
          </w:rPr>
          <w:fldChar w:fldCharType="separate"/>
        </w:r>
        <w:r w:rsidR="009D4022">
          <w:rPr>
            <w:webHidden/>
          </w:rPr>
          <w:t>6</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43" w:history="1">
        <w:r w:rsidRPr="00817550">
          <w:rPr>
            <w:rStyle w:val="Hyperlink"/>
            <w:lang w:val="de-DE"/>
          </w:rPr>
          <w:t>4.4</w:t>
        </w:r>
        <w:r w:rsidRPr="00817550">
          <w:rPr>
            <w:rFonts w:ascii="Calibri" w:hAnsi="Calibri"/>
            <w:szCs w:val="22"/>
            <w:lang w:eastAsia="en-US"/>
          </w:rPr>
          <w:tab/>
        </w:r>
        <w:r w:rsidRPr="00817550">
          <w:rPr>
            <w:rStyle w:val="Hyperlink"/>
            <w:lang w:val="de-DE"/>
          </w:rPr>
          <w:t>gayidvis prognozi (4 qula)</w:t>
        </w:r>
        <w:r w:rsidRPr="00817550">
          <w:rPr>
            <w:webHidden/>
          </w:rPr>
          <w:tab/>
        </w:r>
        <w:r w:rsidRPr="00817550">
          <w:rPr>
            <w:webHidden/>
          </w:rPr>
          <w:fldChar w:fldCharType="begin"/>
        </w:r>
        <w:r w:rsidRPr="00817550">
          <w:rPr>
            <w:webHidden/>
          </w:rPr>
          <w:instrText xml:space="preserve"> PAGEREF _Toc459132843 \h </w:instrText>
        </w:r>
        <w:r w:rsidRPr="00817550">
          <w:rPr>
            <w:webHidden/>
          </w:rPr>
        </w:r>
        <w:r w:rsidRPr="00817550">
          <w:rPr>
            <w:webHidden/>
          </w:rPr>
          <w:fldChar w:fldCharType="separate"/>
        </w:r>
        <w:r w:rsidR="009D4022">
          <w:rPr>
            <w:webHidden/>
          </w:rPr>
          <w:t>6</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44" w:history="1">
        <w:r w:rsidRPr="00817550">
          <w:rPr>
            <w:rStyle w:val="Hyperlink"/>
            <w:lang w:val="de-DE"/>
          </w:rPr>
          <w:t>4.5</w:t>
        </w:r>
        <w:r w:rsidRPr="00817550">
          <w:rPr>
            <w:rFonts w:ascii="Calibri" w:hAnsi="Calibri"/>
            <w:szCs w:val="22"/>
            <w:lang w:eastAsia="en-US"/>
          </w:rPr>
          <w:tab/>
        </w:r>
        <w:r w:rsidRPr="00817550">
          <w:rPr>
            <w:rStyle w:val="Hyperlink"/>
            <w:lang w:val="de-DE"/>
          </w:rPr>
          <w:t>konkurencia da konkurentis aRwera (3 qula)</w:t>
        </w:r>
        <w:r w:rsidRPr="00817550">
          <w:rPr>
            <w:webHidden/>
          </w:rPr>
          <w:tab/>
        </w:r>
        <w:r w:rsidRPr="00817550">
          <w:rPr>
            <w:webHidden/>
          </w:rPr>
          <w:fldChar w:fldCharType="begin"/>
        </w:r>
        <w:r w:rsidRPr="00817550">
          <w:rPr>
            <w:webHidden/>
          </w:rPr>
          <w:instrText xml:space="preserve"> PAGEREF _Toc459132844 \h </w:instrText>
        </w:r>
        <w:r w:rsidRPr="00817550">
          <w:rPr>
            <w:webHidden/>
          </w:rPr>
        </w:r>
        <w:r w:rsidRPr="00817550">
          <w:rPr>
            <w:webHidden/>
          </w:rPr>
          <w:fldChar w:fldCharType="separate"/>
        </w:r>
        <w:r w:rsidR="009D4022">
          <w:rPr>
            <w:webHidden/>
          </w:rPr>
          <w:t>7</w:t>
        </w:r>
        <w:r w:rsidRPr="00817550">
          <w:rPr>
            <w:webHidden/>
          </w:rPr>
          <w:fldChar w:fldCharType="end"/>
        </w:r>
      </w:hyperlink>
    </w:p>
    <w:p w:rsidR="00817550" w:rsidRPr="00817550" w:rsidRDefault="00817550" w:rsidP="00817550">
      <w:pPr>
        <w:pStyle w:val="TOC1"/>
        <w:rPr>
          <w:rFonts w:ascii="Calibri" w:hAnsi="Calibri"/>
          <w:sz w:val="32"/>
          <w:szCs w:val="22"/>
          <w:lang w:eastAsia="en-US"/>
        </w:rPr>
      </w:pPr>
      <w:hyperlink w:anchor="_Toc459132845" w:history="1">
        <w:r w:rsidRPr="00817550">
          <w:rPr>
            <w:rStyle w:val="Hyperlink"/>
          </w:rPr>
          <w:t>5.</w:t>
        </w:r>
        <w:r w:rsidRPr="00817550">
          <w:rPr>
            <w:rFonts w:ascii="Calibri" w:hAnsi="Calibri"/>
            <w:sz w:val="32"/>
            <w:szCs w:val="22"/>
            <w:lang w:eastAsia="en-US"/>
          </w:rPr>
          <w:tab/>
        </w:r>
        <w:r w:rsidRPr="00817550">
          <w:rPr>
            <w:rStyle w:val="Hyperlink"/>
          </w:rPr>
          <w:t>gayidva da marketinguli RonisZiebebi (10 qula)</w:t>
        </w:r>
        <w:r w:rsidRPr="00817550">
          <w:rPr>
            <w:webHidden/>
          </w:rPr>
          <w:tab/>
        </w:r>
        <w:r w:rsidRPr="00817550">
          <w:rPr>
            <w:webHidden/>
          </w:rPr>
          <w:fldChar w:fldCharType="begin"/>
        </w:r>
        <w:r w:rsidRPr="00817550">
          <w:rPr>
            <w:webHidden/>
          </w:rPr>
          <w:instrText xml:space="preserve"> PAGEREF _Toc459132845 \h </w:instrText>
        </w:r>
        <w:r w:rsidRPr="00817550">
          <w:rPr>
            <w:webHidden/>
          </w:rPr>
        </w:r>
        <w:r w:rsidRPr="00817550">
          <w:rPr>
            <w:webHidden/>
          </w:rPr>
          <w:fldChar w:fldCharType="separate"/>
        </w:r>
        <w:r w:rsidR="009D4022">
          <w:rPr>
            <w:webHidden/>
          </w:rPr>
          <w:t>8</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46" w:history="1">
        <w:r w:rsidRPr="00817550">
          <w:rPr>
            <w:rStyle w:val="Hyperlink"/>
            <w:lang w:val="de-DE"/>
          </w:rPr>
          <w:t>5.1</w:t>
        </w:r>
        <w:r w:rsidRPr="00817550">
          <w:rPr>
            <w:rFonts w:ascii="Calibri" w:hAnsi="Calibri"/>
            <w:szCs w:val="22"/>
            <w:lang w:eastAsia="en-US"/>
          </w:rPr>
          <w:tab/>
        </w:r>
        <w:r w:rsidRPr="00817550">
          <w:rPr>
            <w:rStyle w:val="Hyperlink"/>
            <w:lang w:val="de-DE"/>
          </w:rPr>
          <w:t>gayidvis waxaliseba da reklama (4 qula)</w:t>
        </w:r>
        <w:r w:rsidRPr="00817550">
          <w:rPr>
            <w:webHidden/>
          </w:rPr>
          <w:tab/>
        </w:r>
        <w:r w:rsidRPr="00817550">
          <w:rPr>
            <w:webHidden/>
          </w:rPr>
          <w:fldChar w:fldCharType="begin"/>
        </w:r>
        <w:r w:rsidRPr="00817550">
          <w:rPr>
            <w:webHidden/>
          </w:rPr>
          <w:instrText xml:space="preserve"> PAGEREF _Toc459132846 \h </w:instrText>
        </w:r>
        <w:r w:rsidRPr="00817550">
          <w:rPr>
            <w:webHidden/>
          </w:rPr>
        </w:r>
        <w:r w:rsidRPr="00817550">
          <w:rPr>
            <w:webHidden/>
          </w:rPr>
          <w:fldChar w:fldCharType="separate"/>
        </w:r>
        <w:r w:rsidR="009D4022">
          <w:rPr>
            <w:webHidden/>
          </w:rPr>
          <w:t>8</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47" w:history="1">
        <w:r w:rsidRPr="00817550">
          <w:rPr>
            <w:rStyle w:val="Hyperlink"/>
            <w:lang w:val="de-DE"/>
          </w:rPr>
          <w:t>5.2</w:t>
        </w:r>
        <w:r w:rsidRPr="00817550">
          <w:rPr>
            <w:rFonts w:ascii="Calibri" w:hAnsi="Calibri"/>
            <w:szCs w:val="22"/>
            <w:lang w:eastAsia="en-US"/>
          </w:rPr>
          <w:tab/>
        </w:r>
        <w:r w:rsidRPr="00817550">
          <w:rPr>
            <w:rStyle w:val="Hyperlink"/>
            <w:lang w:val="de-DE"/>
          </w:rPr>
          <w:t>distribucia da gayidva (6 qula)</w:t>
        </w:r>
        <w:r w:rsidRPr="00817550">
          <w:rPr>
            <w:webHidden/>
          </w:rPr>
          <w:tab/>
        </w:r>
        <w:r w:rsidRPr="00817550">
          <w:rPr>
            <w:webHidden/>
          </w:rPr>
          <w:fldChar w:fldCharType="begin"/>
        </w:r>
        <w:r w:rsidRPr="00817550">
          <w:rPr>
            <w:webHidden/>
          </w:rPr>
          <w:instrText xml:space="preserve"> PAGEREF _Toc459132847 \h </w:instrText>
        </w:r>
        <w:r w:rsidRPr="00817550">
          <w:rPr>
            <w:webHidden/>
          </w:rPr>
        </w:r>
        <w:r w:rsidRPr="00817550">
          <w:rPr>
            <w:webHidden/>
          </w:rPr>
          <w:fldChar w:fldCharType="separate"/>
        </w:r>
        <w:r w:rsidR="009D4022">
          <w:rPr>
            <w:webHidden/>
          </w:rPr>
          <w:t>8</w:t>
        </w:r>
        <w:r w:rsidRPr="00817550">
          <w:rPr>
            <w:webHidden/>
          </w:rPr>
          <w:fldChar w:fldCharType="end"/>
        </w:r>
      </w:hyperlink>
    </w:p>
    <w:p w:rsidR="00817550" w:rsidRDefault="00817550" w:rsidP="00817550">
      <w:pPr>
        <w:pStyle w:val="TOC1"/>
        <w:rPr>
          <w:rFonts w:ascii="Calibri" w:hAnsi="Calibri"/>
          <w:szCs w:val="22"/>
          <w:lang w:eastAsia="en-US"/>
        </w:rPr>
      </w:pPr>
      <w:hyperlink w:anchor="_Toc459132848" w:history="1">
        <w:r w:rsidRPr="00833867">
          <w:rPr>
            <w:rStyle w:val="Hyperlink"/>
          </w:rPr>
          <w:t>6.</w:t>
        </w:r>
        <w:r>
          <w:rPr>
            <w:rFonts w:ascii="Calibri" w:hAnsi="Calibri"/>
            <w:szCs w:val="22"/>
            <w:lang w:eastAsia="en-US"/>
          </w:rPr>
          <w:tab/>
        </w:r>
        <w:r w:rsidRPr="00833867">
          <w:rPr>
            <w:rStyle w:val="Hyperlink"/>
          </w:rPr>
          <w:t>sawarmoo gegma (25 qula)</w:t>
        </w:r>
        <w:r>
          <w:rPr>
            <w:webHidden/>
          </w:rPr>
          <w:tab/>
        </w:r>
        <w:r>
          <w:rPr>
            <w:webHidden/>
          </w:rPr>
          <w:fldChar w:fldCharType="begin"/>
        </w:r>
        <w:r>
          <w:rPr>
            <w:webHidden/>
          </w:rPr>
          <w:instrText xml:space="preserve"> PAGEREF _Toc459132848 \h </w:instrText>
        </w:r>
        <w:r>
          <w:rPr>
            <w:webHidden/>
          </w:rPr>
        </w:r>
        <w:r>
          <w:rPr>
            <w:webHidden/>
          </w:rPr>
          <w:fldChar w:fldCharType="separate"/>
        </w:r>
        <w:r w:rsidR="009D4022">
          <w:rPr>
            <w:webHidden/>
          </w:rPr>
          <w:t>9</w:t>
        </w:r>
        <w:r>
          <w:rPr>
            <w:webHidden/>
          </w:rPr>
          <w:fldChar w:fldCharType="end"/>
        </w:r>
      </w:hyperlink>
    </w:p>
    <w:p w:rsidR="00817550" w:rsidRPr="00817550" w:rsidRDefault="00817550">
      <w:pPr>
        <w:pStyle w:val="TOC2"/>
        <w:rPr>
          <w:rFonts w:ascii="Calibri" w:hAnsi="Calibri"/>
          <w:szCs w:val="22"/>
          <w:lang w:eastAsia="en-US"/>
        </w:rPr>
      </w:pPr>
      <w:hyperlink w:anchor="_Toc459132849" w:history="1">
        <w:r w:rsidRPr="00817550">
          <w:rPr>
            <w:rStyle w:val="Hyperlink"/>
            <w:lang w:val="de-DE"/>
          </w:rPr>
          <w:t>6.1</w:t>
        </w:r>
        <w:r w:rsidRPr="00817550">
          <w:rPr>
            <w:rFonts w:ascii="Calibri" w:hAnsi="Calibri"/>
            <w:szCs w:val="22"/>
            <w:lang w:eastAsia="en-US"/>
          </w:rPr>
          <w:tab/>
        </w:r>
        <w:r w:rsidRPr="00817550">
          <w:rPr>
            <w:rStyle w:val="Hyperlink"/>
            <w:lang w:val="de-DE"/>
          </w:rPr>
          <w:t>proeqtis mosamzadebeli samuSaoebis ganrigi da Sesyidvis gegma (3 qula)</w:t>
        </w:r>
        <w:r w:rsidRPr="00817550">
          <w:rPr>
            <w:webHidden/>
          </w:rPr>
          <w:tab/>
        </w:r>
        <w:r w:rsidRPr="00817550">
          <w:rPr>
            <w:webHidden/>
          </w:rPr>
          <w:fldChar w:fldCharType="begin"/>
        </w:r>
        <w:r w:rsidRPr="00817550">
          <w:rPr>
            <w:webHidden/>
          </w:rPr>
          <w:instrText xml:space="preserve"> PAGEREF _Toc459132849 \h </w:instrText>
        </w:r>
        <w:r w:rsidRPr="00817550">
          <w:rPr>
            <w:webHidden/>
          </w:rPr>
        </w:r>
        <w:r w:rsidRPr="00817550">
          <w:rPr>
            <w:webHidden/>
          </w:rPr>
          <w:fldChar w:fldCharType="separate"/>
        </w:r>
        <w:r w:rsidR="009D4022">
          <w:rPr>
            <w:webHidden/>
          </w:rPr>
          <w:t>9</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0" w:history="1">
        <w:r w:rsidRPr="00817550">
          <w:rPr>
            <w:rStyle w:val="Hyperlink"/>
            <w:lang w:val="de-DE"/>
          </w:rPr>
          <w:t>6.2</w:t>
        </w:r>
        <w:r w:rsidRPr="00817550">
          <w:rPr>
            <w:rFonts w:ascii="Calibri" w:hAnsi="Calibri"/>
            <w:szCs w:val="22"/>
            <w:lang w:eastAsia="en-US"/>
          </w:rPr>
          <w:tab/>
        </w:r>
        <w:r w:rsidRPr="00817550">
          <w:rPr>
            <w:rStyle w:val="Hyperlink"/>
            <w:lang w:val="de-DE"/>
          </w:rPr>
          <w:t>warmoebis / momsaxurebis ganrigi (4 qula)</w:t>
        </w:r>
        <w:r w:rsidRPr="00817550">
          <w:rPr>
            <w:webHidden/>
          </w:rPr>
          <w:tab/>
        </w:r>
        <w:r w:rsidRPr="00817550">
          <w:rPr>
            <w:webHidden/>
          </w:rPr>
          <w:fldChar w:fldCharType="begin"/>
        </w:r>
        <w:r w:rsidRPr="00817550">
          <w:rPr>
            <w:webHidden/>
          </w:rPr>
          <w:instrText xml:space="preserve"> PAGEREF _Toc459132850 \h </w:instrText>
        </w:r>
        <w:r w:rsidRPr="00817550">
          <w:rPr>
            <w:webHidden/>
          </w:rPr>
        </w:r>
        <w:r w:rsidRPr="00817550">
          <w:rPr>
            <w:webHidden/>
          </w:rPr>
          <w:fldChar w:fldCharType="separate"/>
        </w:r>
        <w:r w:rsidR="009D4022">
          <w:rPr>
            <w:webHidden/>
          </w:rPr>
          <w:t>10</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1" w:history="1">
        <w:r w:rsidRPr="00817550">
          <w:rPr>
            <w:rStyle w:val="Hyperlink"/>
            <w:lang w:val="de-DE"/>
          </w:rPr>
          <w:t>6.3</w:t>
        </w:r>
        <w:r w:rsidRPr="00817550">
          <w:rPr>
            <w:rFonts w:ascii="Calibri" w:hAnsi="Calibri"/>
            <w:szCs w:val="22"/>
            <w:lang w:eastAsia="en-US"/>
          </w:rPr>
          <w:tab/>
        </w:r>
        <w:r w:rsidRPr="00817550">
          <w:rPr>
            <w:rStyle w:val="Hyperlink"/>
            <w:lang w:val="de-DE"/>
          </w:rPr>
          <w:t>sawarmoo procesis teqnologiuri ruqa (4 qula)</w:t>
        </w:r>
        <w:r w:rsidRPr="00817550">
          <w:rPr>
            <w:webHidden/>
          </w:rPr>
          <w:tab/>
        </w:r>
        <w:r w:rsidRPr="00817550">
          <w:rPr>
            <w:webHidden/>
          </w:rPr>
          <w:fldChar w:fldCharType="begin"/>
        </w:r>
        <w:r w:rsidRPr="00817550">
          <w:rPr>
            <w:webHidden/>
          </w:rPr>
          <w:instrText xml:space="preserve"> PAGEREF _Toc459132851 \h </w:instrText>
        </w:r>
        <w:r w:rsidRPr="00817550">
          <w:rPr>
            <w:webHidden/>
          </w:rPr>
        </w:r>
        <w:r w:rsidRPr="00817550">
          <w:rPr>
            <w:webHidden/>
          </w:rPr>
          <w:fldChar w:fldCharType="separate"/>
        </w:r>
        <w:r w:rsidR="009D4022">
          <w:rPr>
            <w:webHidden/>
          </w:rPr>
          <w:t>10</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2" w:history="1">
        <w:r w:rsidRPr="00817550">
          <w:rPr>
            <w:rStyle w:val="Hyperlink"/>
            <w:lang w:val="de-DE"/>
          </w:rPr>
          <w:t>6.4</w:t>
        </w:r>
        <w:r w:rsidRPr="00817550">
          <w:rPr>
            <w:rFonts w:ascii="Calibri" w:hAnsi="Calibri"/>
            <w:szCs w:val="22"/>
            <w:lang w:eastAsia="en-US"/>
          </w:rPr>
          <w:tab/>
        </w:r>
        <w:r w:rsidRPr="00817550">
          <w:rPr>
            <w:rStyle w:val="Hyperlink"/>
            <w:lang w:val="de-DE"/>
          </w:rPr>
          <w:t>sawarmoo simZlavris daxasiaTeba (4 qula)O</w:t>
        </w:r>
        <w:r w:rsidRPr="00817550">
          <w:rPr>
            <w:webHidden/>
          </w:rPr>
          <w:tab/>
        </w:r>
        <w:r w:rsidRPr="00817550">
          <w:rPr>
            <w:webHidden/>
          </w:rPr>
          <w:fldChar w:fldCharType="begin"/>
        </w:r>
        <w:r w:rsidRPr="00817550">
          <w:rPr>
            <w:webHidden/>
          </w:rPr>
          <w:instrText xml:space="preserve"> PAGEREF _Toc459132852 \h </w:instrText>
        </w:r>
        <w:r w:rsidRPr="00817550">
          <w:rPr>
            <w:webHidden/>
          </w:rPr>
        </w:r>
        <w:r w:rsidRPr="00817550">
          <w:rPr>
            <w:webHidden/>
          </w:rPr>
          <w:fldChar w:fldCharType="separate"/>
        </w:r>
        <w:r w:rsidR="009D4022">
          <w:rPr>
            <w:webHidden/>
          </w:rPr>
          <w:t>10</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3" w:history="1">
        <w:r w:rsidRPr="00817550">
          <w:rPr>
            <w:rStyle w:val="Hyperlink"/>
            <w:lang w:val="de-DE"/>
          </w:rPr>
          <w:t>6.5</w:t>
        </w:r>
        <w:r w:rsidRPr="00817550">
          <w:rPr>
            <w:rFonts w:ascii="Calibri" w:hAnsi="Calibri"/>
            <w:szCs w:val="22"/>
            <w:lang w:eastAsia="en-US"/>
          </w:rPr>
          <w:tab/>
        </w:r>
        <w:r w:rsidRPr="00817550">
          <w:rPr>
            <w:rStyle w:val="Hyperlink"/>
            <w:lang w:val="de-DE"/>
          </w:rPr>
          <w:t>nedleuli da momarageba (4 qula)</w:t>
        </w:r>
        <w:r w:rsidRPr="00817550">
          <w:rPr>
            <w:webHidden/>
          </w:rPr>
          <w:tab/>
        </w:r>
        <w:r w:rsidRPr="00817550">
          <w:rPr>
            <w:webHidden/>
          </w:rPr>
          <w:fldChar w:fldCharType="begin"/>
        </w:r>
        <w:r w:rsidRPr="00817550">
          <w:rPr>
            <w:webHidden/>
          </w:rPr>
          <w:instrText xml:space="preserve"> PAGEREF _Toc459132853 \h </w:instrText>
        </w:r>
        <w:r w:rsidRPr="00817550">
          <w:rPr>
            <w:webHidden/>
          </w:rPr>
        </w:r>
        <w:r w:rsidRPr="00817550">
          <w:rPr>
            <w:webHidden/>
          </w:rPr>
          <w:fldChar w:fldCharType="separate"/>
        </w:r>
        <w:r w:rsidR="009D4022">
          <w:rPr>
            <w:webHidden/>
          </w:rPr>
          <w:t>11</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4" w:history="1">
        <w:r w:rsidRPr="00817550">
          <w:rPr>
            <w:rStyle w:val="Hyperlink"/>
            <w:lang w:val="de-DE"/>
          </w:rPr>
          <w:t>6.6</w:t>
        </w:r>
        <w:r w:rsidRPr="00817550">
          <w:rPr>
            <w:rFonts w:ascii="Calibri" w:hAnsi="Calibri"/>
            <w:szCs w:val="22"/>
            <w:lang w:eastAsia="en-US"/>
          </w:rPr>
          <w:tab/>
        </w:r>
        <w:r w:rsidRPr="00817550">
          <w:rPr>
            <w:rStyle w:val="Hyperlink"/>
            <w:lang w:val="de-DE"/>
          </w:rPr>
          <w:t>momsaxure personali (4 qula)</w:t>
        </w:r>
        <w:r w:rsidRPr="00817550">
          <w:rPr>
            <w:webHidden/>
          </w:rPr>
          <w:tab/>
        </w:r>
        <w:r w:rsidRPr="00817550">
          <w:rPr>
            <w:webHidden/>
          </w:rPr>
          <w:fldChar w:fldCharType="begin"/>
        </w:r>
        <w:r w:rsidRPr="00817550">
          <w:rPr>
            <w:webHidden/>
          </w:rPr>
          <w:instrText xml:space="preserve"> PAGEREF _Toc459132854 \h </w:instrText>
        </w:r>
        <w:r w:rsidRPr="00817550">
          <w:rPr>
            <w:webHidden/>
          </w:rPr>
        </w:r>
        <w:r w:rsidRPr="00817550">
          <w:rPr>
            <w:webHidden/>
          </w:rPr>
          <w:fldChar w:fldCharType="separate"/>
        </w:r>
        <w:r w:rsidR="009D4022">
          <w:rPr>
            <w:webHidden/>
          </w:rPr>
          <w:t>11</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5" w:history="1">
        <w:r w:rsidRPr="00817550">
          <w:rPr>
            <w:rStyle w:val="Hyperlink"/>
            <w:lang w:val="de-DE"/>
          </w:rPr>
          <w:t>6.7</w:t>
        </w:r>
        <w:r w:rsidRPr="00817550">
          <w:rPr>
            <w:rFonts w:ascii="Calibri" w:hAnsi="Calibri"/>
            <w:szCs w:val="22"/>
            <w:lang w:eastAsia="en-US"/>
          </w:rPr>
          <w:tab/>
        </w:r>
        <w:r w:rsidRPr="00817550">
          <w:rPr>
            <w:rStyle w:val="Hyperlink"/>
            <w:lang w:val="de-DE"/>
          </w:rPr>
          <w:t>adgilmdebareoba (2 qula)</w:t>
        </w:r>
        <w:r w:rsidRPr="00817550">
          <w:rPr>
            <w:webHidden/>
          </w:rPr>
          <w:tab/>
        </w:r>
        <w:r w:rsidRPr="00817550">
          <w:rPr>
            <w:webHidden/>
          </w:rPr>
          <w:fldChar w:fldCharType="begin"/>
        </w:r>
        <w:r w:rsidRPr="00817550">
          <w:rPr>
            <w:webHidden/>
          </w:rPr>
          <w:instrText xml:space="preserve"> PAGEREF _Toc459132855 \h </w:instrText>
        </w:r>
        <w:r w:rsidRPr="00817550">
          <w:rPr>
            <w:webHidden/>
          </w:rPr>
        </w:r>
        <w:r w:rsidRPr="00817550">
          <w:rPr>
            <w:webHidden/>
          </w:rPr>
          <w:fldChar w:fldCharType="separate"/>
        </w:r>
        <w:r w:rsidR="009D4022">
          <w:rPr>
            <w:webHidden/>
          </w:rPr>
          <w:t>11</w:t>
        </w:r>
        <w:r w:rsidRPr="00817550">
          <w:rPr>
            <w:webHidden/>
          </w:rPr>
          <w:fldChar w:fldCharType="end"/>
        </w:r>
      </w:hyperlink>
    </w:p>
    <w:p w:rsidR="00817550" w:rsidRDefault="00817550" w:rsidP="00817550">
      <w:pPr>
        <w:pStyle w:val="TOC1"/>
        <w:rPr>
          <w:rFonts w:ascii="Calibri" w:hAnsi="Calibri"/>
          <w:szCs w:val="22"/>
          <w:lang w:eastAsia="en-US"/>
        </w:rPr>
      </w:pPr>
      <w:hyperlink w:anchor="_Toc459132856" w:history="1">
        <w:r w:rsidRPr="00833867">
          <w:rPr>
            <w:rStyle w:val="Hyperlink"/>
          </w:rPr>
          <w:t>7.</w:t>
        </w:r>
        <w:r>
          <w:rPr>
            <w:rFonts w:ascii="Calibri" w:hAnsi="Calibri"/>
            <w:szCs w:val="22"/>
            <w:lang w:eastAsia="en-US"/>
          </w:rPr>
          <w:tab/>
        </w:r>
        <w:r w:rsidRPr="00833867">
          <w:rPr>
            <w:rStyle w:val="Hyperlink"/>
          </w:rPr>
          <w:t>biznesis mdgradoba (5 qula)</w:t>
        </w:r>
        <w:r>
          <w:rPr>
            <w:webHidden/>
          </w:rPr>
          <w:tab/>
        </w:r>
        <w:r>
          <w:rPr>
            <w:webHidden/>
          </w:rPr>
          <w:fldChar w:fldCharType="begin"/>
        </w:r>
        <w:r>
          <w:rPr>
            <w:webHidden/>
          </w:rPr>
          <w:instrText xml:space="preserve"> PAGEREF _Toc459132856 \h </w:instrText>
        </w:r>
        <w:r>
          <w:rPr>
            <w:webHidden/>
          </w:rPr>
        </w:r>
        <w:r>
          <w:rPr>
            <w:webHidden/>
          </w:rPr>
          <w:fldChar w:fldCharType="separate"/>
        </w:r>
        <w:r w:rsidR="009D4022">
          <w:rPr>
            <w:webHidden/>
          </w:rPr>
          <w:t>11</w:t>
        </w:r>
        <w:r>
          <w:rPr>
            <w:webHidden/>
          </w:rPr>
          <w:fldChar w:fldCharType="end"/>
        </w:r>
      </w:hyperlink>
    </w:p>
    <w:p w:rsidR="00817550" w:rsidRDefault="00817550" w:rsidP="00817550">
      <w:pPr>
        <w:pStyle w:val="TOC1"/>
        <w:rPr>
          <w:rFonts w:ascii="Calibri" w:hAnsi="Calibri"/>
          <w:szCs w:val="22"/>
          <w:lang w:eastAsia="en-US"/>
        </w:rPr>
      </w:pPr>
      <w:hyperlink w:anchor="_Toc459132857" w:history="1">
        <w:r w:rsidRPr="00833867">
          <w:rPr>
            <w:rStyle w:val="Hyperlink"/>
          </w:rPr>
          <w:t>8.</w:t>
        </w:r>
        <w:r>
          <w:rPr>
            <w:rFonts w:ascii="Calibri" w:hAnsi="Calibri"/>
            <w:szCs w:val="22"/>
            <w:lang w:eastAsia="en-US"/>
          </w:rPr>
          <w:tab/>
        </w:r>
        <w:r w:rsidRPr="00833867">
          <w:rPr>
            <w:rStyle w:val="Hyperlink"/>
          </w:rPr>
          <w:t>finansuri gegma da investiciis Sefaseba (35 qula)</w:t>
        </w:r>
        <w:r>
          <w:rPr>
            <w:webHidden/>
          </w:rPr>
          <w:tab/>
        </w:r>
        <w:r>
          <w:rPr>
            <w:webHidden/>
          </w:rPr>
          <w:fldChar w:fldCharType="begin"/>
        </w:r>
        <w:r>
          <w:rPr>
            <w:webHidden/>
          </w:rPr>
          <w:instrText xml:space="preserve"> PAGEREF _Toc459132857 \h </w:instrText>
        </w:r>
        <w:r>
          <w:rPr>
            <w:webHidden/>
          </w:rPr>
        </w:r>
        <w:r>
          <w:rPr>
            <w:webHidden/>
          </w:rPr>
          <w:fldChar w:fldCharType="separate"/>
        </w:r>
        <w:r w:rsidR="009D4022">
          <w:rPr>
            <w:webHidden/>
          </w:rPr>
          <w:t>11</w:t>
        </w:r>
        <w:r>
          <w:rPr>
            <w:webHidden/>
          </w:rPr>
          <w:fldChar w:fldCharType="end"/>
        </w:r>
      </w:hyperlink>
    </w:p>
    <w:p w:rsidR="00817550" w:rsidRPr="00817550" w:rsidRDefault="00817550">
      <w:pPr>
        <w:pStyle w:val="TOC2"/>
        <w:rPr>
          <w:rFonts w:ascii="Calibri" w:hAnsi="Calibri"/>
          <w:szCs w:val="22"/>
          <w:lang w:eastAsia="en-US"/>
        </w:rPr>
      </w:pPr>
      <w:hyperlink w:anchor="_Toc459132858" w:history="1">
        <w:r w:rsidRPr="00817550">
          <w:rPr>
            <w:rStyle w:val="Hyperlink"/>
            <w:lang w:val="de-DE"/>
          </w:rPr>
          <w:t>8.1</w:t>
        </w:r>
        <w:r w:rsidRPr="00817550">
          <w:rPr>
            <w:rFonts w:ascii="Calibri" w:hAnsi="Calibri"/>
            <w:szCs w:val="22"/>
            <w:lang w:eastAsia="en-US"/>
          </w:rPr>
          <w:tab/>
        </w:r>
        <w:r w:rsidRPr="00817550">
          <w:rPr>
            <w:rStyle w:val="Hyperlink"/>
            <w:lang w:val="de-DE"/>
          </w:rPr>
          <w:t>mogeba-zaralis biujeti (10 qula)</w:t>
        </w:r>
        <w:r w:rsidRPr="00817550">
          <w:rPr>
            <w:webHidden/>
          </w:rPr>
          <w:tab/>
        </w:r>
        <w:r w:rsidRPr="00817550">
          <w:rPr>
            <w:webHidden/>
          </w:rPr>
          <w:fldChar w:fldCharType="begin"/>
        </w:r>
        <w:r w:rsidRPr="00817550">
          <w:rPr>
            <w:webHidden/>
          </w:rPr>
          <w:instrText xml:space="preserve"> PAGEREF _Toc459132858 \h </w:instrText>
        </w:r>
        <w:r w:rsidRPr="00817550">
          <w:rPr>
            <w:webHidden/>
          </w:rPr>
        </w:r>
        <w:r w:rsidRPr="00817550">
          <w:rPr>
            <w:webHidden/>
          </w:rPr>
          <w:fldChar w:fldCharType="separate"/>
        </w:r>
        <w:r w:rsidR="009D4022">
          <w:rPr>
            <w:webHidden/>
          </w:rPr>
          <w:t>11</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59" w:history="1">
        <w:r w:rsidRPr="00817550">
          <w:rPr>
            <w:rStyle w:val="Hyperlink"/>
            <w:lang w:val="de-DE"/>
          </w:rPr>
          <w:t>8.2</w:t>
        </w:r>
        <w:r w:rsidRPr="00817550">
          <w:rPr>
            <w:rFonts w:ascii="Calibri" w:hAnsi="Calibri"/>
            <w:szCs w:val="22"/>
            <w:lang w:eastAsia="en-US"/>
          </w:rPr>
          <w:tab/>
        </w:r>
        <w:r w:rsidRPr="00817550">
          <w:rPr>
            <w:rStyle w:val="Hyperlink"/>
            <w:lang w:val="de-DE"/>
          </w:rPr>
          <w:t>fuladi saxsrebis moZraobis biujeti (10 qula)</w:t>
        </w:r>
        <w:r w:rsidRPr="00817550">
          <w:rPr>
            <w:webHidden/>
          </w:rPr>
          <w:tab/>
        </w:r>
        <w:r w:rsidRPr="00817550">
          <w:rPr>
            <w:webHidden/>
          </w:rPr>
          <w:fldChar w:fldCharType="begin"/>
        </w:r>
        <w:r w:rsidRPr="00817550">
          <w:rPr>
            <w:webHidden/>
          </w:rPr>
          <w:instrText xml:space="preserve"> PAGEREF _Toc459132859 \h </w:instrText>
        </w:r>
        <w:r w:rsidRPr="00817550">
          <w:rPr>
            <w:webHidden/>
          </w:rPr>
        </w:r>
        <w:r w:rsidRPr="00817550">
          <w:rPr>
            <w:webHidden/>
          </w:rPr>
          <w:fldChar w:fldCharType="separate"/>
        </w:r>
        <w:r w:rsidR="009D4022">
          <w:rPr>
            <w:webHidden/>
          </w:rPr>
          <w:t>12</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60" w:history="1">
        <w:r w:rsidRPr="00817550">
          <w:rPr>
            <w:rStyle w:val="Hyperlink"/>
            <w:lang w:val="de-DE"/>
          </w:rPr>
          <w:t>8.3</w:t>
        </w:r>
        <w:r w:rsidRPr="00817550">
          <w:rPr>
            <w:rFonts w:ascii="Calibri" w:hAnsi="Calibri"/>
            <w:szCs w:val="22"/>
            <w:lang w:eastAsia="en-US"/>
          </w:rPr>
          <w:tab/>
        </w:r>
        <w:r w:rsidRPr="00817550">
          <w:rPr>
            <w:rStyle w:val="Hyperlink"/>
            <w:lang w:val="de-DE"/>
          </w:rPr>
          <w:t>proeqtis biujeti (10 qula)</w:t>
        </w:r>
        <w:r w:rsidRPr="00817550">
          <w:rPr>
            <w:webHidden/>
          </w:rPr>
          <w:tab/>
        </w:r>
        <w:r w:rsidRPr="00817550">
          <w:rPr>
            <w:webHidden/>
          </w:rPr>
          <w:fldChar w:fldCharType="begin"/>
        </w:r>
        <w:r w:rsidRPr="00817550">
          <w:rPr>
            <w:webHidden/>
          </w:rPr>
          <w:instrText xml:space="preserve"> PAGEREF _Toc459132860 \h </w:instrText>
        </w:r>
        <w:r w:rsidRPr="00817550">
          <w:rPr>
            <w:webHidden/>
          </w:rPr>
        </w:r>
        <w:r w:rsidRPr="00817550">
          <w:rPr>
            <w:webHidden/>
          </w:rPr>
          <w:fldChar w:fldCharType="separate"/>
        </w:r>
        <w:r w:rsidR="009D4022">
          <w:rPr>
            <w:webHidden/>
          </w:rPr>
          <w:t>12</w:t>
        </w:r>
        <w:r w:rsidRPr="00817550">
          <w:rPr>
            <w:webHidden/>
          </w:rPr>
          <w:fldChar w:fldCharType="end"/>
        </w:r>
      </w:hyperlink>
    </w:p>
    <w:p w:rsidR="00817550" w:rsidRPr="00817550" w:rsidRDefault="00817550">
      <w:pPr>
        <w:pStyle w:val="TOC2"/>
        <w:rPr>
          <w:rFonts w:ascii="Calibri" w:hAnsi="Calibri"/>
          <w:szCs w:val="22"/>
          <w:lang w:eastAsia="en-US"/>
        </w:rPr>
      </w:pPr>
      <w:hyperlink w:anchor="_Toc459132861" w:history="1">
        <w:r w:rsidRPr="00817550">
          <w:rPr>
            <w:rStyle w:val="Hyperlink"/>
            <w:lang w:val="de-DE"/>
          </w:rPr>
          <w:t>8.4</w:t>
        </w:r>
        <w:r w:rsidRPr="00817550">
          <w:rPr>
            <w:rFonts w:ascii="Calibri" w:hAnsi="Calibri"/>
            <w:szCs w:val="22"/>
            <w:lang w:eastAsia="en-US"/>
          </w:rPr>
          <w:tab/>
        </w:r>
        <w:r w:rsidRPr="00817550">
          <w:rPr>
            <w:rStyle w:val="Hyperlink"/>
            <w:lang w:val="de-DE"/>
          </w:rPr>
          <w:t>TviTRirebulebis analizi da mogebis norma (5 qula)</w:t>
        </w:r>
        <w:r w:rsidRPr="00817550">
          <w:rPr>
            <w:webHidden/>
          </w:rPr>
          <w:tab/>
        </w:r>
        <w:r w:rsidRPr="00817550">
          <w:rPr>
            <w:webHidden/>
          </w:rPr>
          <w:fldChar w:fldCharType="begin"/>
        </w:r>
        <w:r w:rsidRPr="00817550">
          <w:rPr>
            <w:webHidden/>
          </w:rPr>
          <w:instrText xml:space="preserve"> PAGEREF _Toc459132861 \h </w:instrText>
        </w:r>
        <w:r w:rsidRPr="00817550">
          <w:rPr>
            <w:webHidden/>
          </w:rPr>
        </w:r>
        <w:r w:rsidRPr="00817550">
          <w:rPr>
            <w:webHidden/>
          </w:rPr>
          <w:fldChar w:fldCharType="separate"/>
        </w:r>
        <w:r w:rsidR="009D4022">
          <w:rPr>
            <w:webHidden/>
          </w:rPr>
          <w:t>12</w:t>
        </w:r>
        <w:r w:rsidRPr="00817550">
          <w:rPr>
            <w:webHidden/>
          </w:rPr>
          <w:fldChar w:fldCharType="end"/>
        </w:r>
      </w:hyperlink>
    </w:p>
    <w:p w:rsidR="00817550" w:rsidRDefault="00817550" w:rsidP="00817550">
      <w:pPr>
        <w:pStyle w:val="TOC1"/>
        <w:rPr>
          <w:rFonts w:ascii="Calibri" w:hAnsi="Calibri"/>
          <w:szCs w:val="22"/>
          <w:lang w:eastAsia="en-US"/>
        </w:rPr>
      </w:pPr>
      <w:hyperlink w:anchor="_Toc459132862" w:history="1">
        <w:r w:rsidRPr="00833867">
          <w:rPr>
            <w:rStyle w:val="Hyperlink"/>
          </w:rPr>
          <w:t>danarTi #2. mogeba zaralis biujeti</w:t>
        </w:r>
        <w:r>
          <w:rPr>
            <w:webHidden/>
          </w:rPr>
          <w:tab/>
        </w:r>
        <w:r>
          <w:rPr>
            <w:webHidden/>
          </w:rPr>
          <w:fldChar w:fldCharType="begin"/>
        </w:r>
        <w:r>
          <w:rPr>
            <w:webHidden/>
          </w:rPr>
          <w:instrText xml:space="preserve"> PAGEREF _Toc459132862 \h </w:instrText>
        </w:r>
        <w:r>
          <w:rPr>
            <w:webHidden/>
          </w:rPr>
        </w:r>
        <w:r>
          <w:rPr>
            <w:webHidden/>
          </w:rPr>
          <w:fldChar w:fldCharType="separate"/>
        </w:r>
        <w:r w:rsidR="009D4022">
          <w:rPr>
            <w:webHidden/>
          </w:rPr>
          <w:t>14</w:t>
        </w:r>
        <w:r>
          <w:rPr>
            <w:webHidden/>
          </w:rPr>
          <w:fldChar w:fldCharType="end"/>
        </w:r>
      </w:hyperlink>
    </w:p>
    <w:p w:rsidR="00817550" w:rsidRDefault="00817550" w:rsidP="00817550">
      <w:pPr>
        <w:pStyle w:val="TOC1"/>
        <w:rPr>
          <w:rFonts w:ascii="Calibri" w:hAnsi="Calibri"/>
          <w:szCs w:val="22"/>
          <w:lang w:eastAsia="en-US"/>
        </w:rPr>
      </w:pPr>
      <w:hyperlink w:anchor="_Toc459132863" w:history="1">
        <w:r w:rsidRPr="00833867">
          <w:rPr>
            <w:rStyle w:val="Hyperlink"/>
          </w:rPr>
          <w:t>danarTi #3. fuladi saxsrebis moZraobis biujeti</w:t>
        </w:r>
        <w:r>
          <w:rPr>
            <w:webHidden/>
          </w:rPr>
          <w:tab/>
        </w:r>
        <w:r>
          <w:rPr>
            <w:webHidden/>
          </w:rPr>
          <w:fldChar w:fldCharType="begin"/>
        </w:r>
        <w:r>
          <w:rPr>
            <w:webHidden/>
          </w:rPr>
          <w:instrText xml:space="preserve"> PAGEREF _Toc459132863 \h </w:instrText>
        </w:r>
        <w:r>
          <w:rPr>
            <w:webHidden/>
          </w:rPr>
        </w:r>
        <w:r>
          <w:rPr>
            <w:webHidden/>
          </w:rPr>
          <w:fldChar w:fldCharType="separate"/>
        </w:r>
        <w:r w:rsidR="009D4022">
          <w:rPr>
            <w:webHidden/>
          </w:rPr>
          <w:t>15</w:t>
        </w:r>
        <w:r>
          <w:rPr>
            <w:webHidden/>
          </w:rPr>
          <w:fldChar w:fldCharType="end"/>
        </w:r>
      </w:hyperlink>
    </w:p>
    <w:p w:rsidR="00817550" w:rsidRDefault="00817550" w:rsidP="00817550">
      <w:pPr>
        <w:pStyle w:val="TOC1"/>
        <w:rPr>
          <w:rFonts w:ascii="Calibri" w:hAnsi="Calibri"/>
          <w:szCs w:val="22"/>
          <w:lang w:eastAsia="en-US"/>
        </w:rPr>
      </w:pPr>
      <w:hyperlink w:anchor="_Toc459132864" w:history="1">
        <w:r w:rsidRPr="00833867">
          <w:rPr>
            <w:rStyle w:val="Hyperlink"/>
          </w:rPr>
          <w:t>danarTi # 4. proeqtis  biujeti</w:t>
        </w:r>
        <w:r>
          <w:rPr>
            <w:webHidden/>
          </w:rPr>
          <w:tab/>
        </w:r>
        <w:r>
          <w:rPr>
            <w:webHidden/>
          </w:rPr>
          <w:fldChar w:fldCharType="begin"/>
        </w:r>
        <w:r>
          <w:rPr>
            <w:webHidden/>
          </w:rPr>
          <w:instrText xml:space="preserve"> PAGEREF _Toc459132864 \h </w:instrText>
        </w:r>
        <w:r>
          <w:rPr>
            <w:webHidden/>
          </w:rPr>
        </w:r>
        <w:r>
          <w:rPr>
            <w:webHidden/>
          </w:rPr>
          <w:fldChar w:fldCharType="separate"/>
        </w:r>
        <w:r w:rsidR="009D4022">
          <w:rPr>
            <w:webHidden/>
          </w:rPr>
          <w:t>16</w:t>
        </w:r>
        <w:r>
          <w:rPr>
            <w:webHidden/>
          </w:rPr>
          <w:fldChar w:fldCharType="end"/>
        </w:r>
      </w:hyperlink>
    </w:p>
    <w:p w:rsidR="00817550" w:rsidRDefault="00817550" w:rsidP="00817550">
      <w:pPr>
        <w:pStyle w:val="TOC1"/>
        <w:rPr>
          <w:rFonts w:ascii="Calibri" w:hAnsi="Calibri"/>
          <w:szCs w:val="22"/>
          <w:lang w:eastAsia="en-US"/>
        </w:rPr>
      </w:pPr>
      <w:hyperlink w:anchor="_Toc459132865" w:history="1">
        <w:r w:rsidRPr="00833867">
          <w:rPr>
            <w:rStyle w:val="Hyperlink"/>
          </w:rPr>
          <w:t>danarTi 5. TviTRirebulebis analizi da mogebis norma</w:t>
        </w:r>
        <w:r>
          <w:rPr>
            <w:webHidden/>
          </w:rPr>
          <w:tab/>
        </w:r>
        <w:r>
          <w:rPr>
            <w:webHidden/>
          </w:rPr>
          <w:fldChar w:fldCharType="begin"/>
        </w:r>
        <w:r>
          <w:rPr>
            <w:webHidden/>
          </w:rPr>
          <w:instrText xml:space="preserve"> PAGEREF _Toc459132865 \h </w:instrText>
        </w:r>
        <w:r>
          <w:rPr>
            <w:webHidden/>
          </w:rPr>
        </w:r>
        <w:r>
          <w:rPr>
            <w:webHidden/>
          </w:rPr>
          <w:fldChar w:fldCharType="separate"/>
        </w:r>
        <w:r w:rsidR="009D4022">
          <w:rPr>
            <w:webHidden/>
          </w:rPr>
          <w:t>17</w:t>
        </w:r>
        <w:r>
          <w:rPr>
            <w:webHidden/>
          </w:rPr>
          <w:fldChar w:fldCharType="end"/>
        </w:r>
      </w:hyperlink>
    </w:p>
    <w:p w:rsidR="00795163" w:rsidRDefault="00A61DA9" w:rsidP="00795163">
      <w:pPr>
        <w:rPr>
          <w:rFonts w:ascii="AcadNusx" w:hAnsi="AcadNusx"/>
          <w:b/>
          <w:sz w:val="22"/>
          <w:szCs w:val="22"/>
        </w:rPr>
      </w:pPr>
      <w:r w:rsidRPr="00BA0AEF">
        <w:rPr>
          <w:rFonts w:ascii="AcadNusx" w:hAnsi="AcadNusx"/>
          <w:sz w:val="16"/>
          <w:szCs w:val="16"/>
        </w:rPr>
        <w:fldChar w:fldCharType="end"/>
      </w:r>
    </w:p>
    <w:p w:rsidR="00C87455" w:rsidRPr="005A1F21" w:rsidRDefault="00C87455" w:rsidP="005A1F21">
      <w:pPr>
        <w:spacing w:after="200" w:line="276" w:lineRule="auto"/>
        <w:rPr>
          <w:rFonts w:ascii="Sylfaen" w:hAnsi="Sylfaen"/>
          <w:b/>
          <w:sz w:val="22"/>
          <w:szCs w:val="22"/>
          <w:lang w:val="ka-GE"/>
        </w:rPr>
        <w:sectPr w:rsidR="00C87455" w:rsidRPr="005A1F21" w:rsidSect="00C87455">
          <w:pgSz w:w="12240" w:h="15840"/>
          <w:pgMar w:top="1134" w:right="1134" w:bottom="1134" w:left="1418" w:header="720" w:footer="720" w:gutter="0"/>
          <w:cols w:space="720"/>
          <w:docGrid w:linePitch="360"/>
        </w:sectPr>
      </w:pPr>
    </w:p>
    <w:p w:rsidR="006F5388" w:rsidRPr="00B05BDA" w:rsidRDefault="006F5388" w:rsidP="00055AF1">
      <w:pPr>
        <w:pStyle w:val="ListParagraph"/>
        <w:numPr>
          <w:ilvl w:val="0"/>
          <w:numId w:val="35"/>
        </w:numPr>
        <w:spacing w:before="360" w:after="240"/>
        <w:ind w:left="567" w:hanging="567"/>
        <w:contextualSpacing w:val="0"/>
        <w:outlineLvl w:val="0"/>
        <w:rPr>
          <w:rFonts w:ascii="AcadMtavr" w:hAnsi="AcadMtavr"/>
          <w:b/>
          <w:sz w:val="20"/>
          <w:szCs w:val="20"/>
        </w:rPr>
      </w:pPr>
      <w:bookmarkStart w:id="0" w:name="_Toc459132835"/>
      <w:r w:rsidRPr="00B05BDA">
        <w:rPr>
          <w:rFonts w:ascii="AcadMtavr" w:hAnsi="AcadMtavr"/>
          <w:b/>
          <w:sz w:val="20"/>
          <w:szCs w:val="20"/>
        </w:rPr>
        <w:lastRenderedPageBreak/>
        <w:t>informacia ganacxadis</w:t>
      </w:r>
      <w:r w:rsidR="00A01A04" w:rsidRPr="00B05BDA">
        <w:rPr>
          <w:rFonts w:ascii="AcadMtavr" w:hAnsi="AcadMtavr"/>
          <w:b/>
          <w:sz w:val="20"/>
          <w:szCs w:val="20"/>
        </w:rPr>
        <w:t xml:space="preserve"> </w:t>
      </w:r>
      <w:r w:rsidR="00855D4A" w:rsidRPr="00B05BDA">
        <w:rPr>
          <w:rFonts w:ascii="AcadMtavr" w:hAnsi="AcadMtavr"/>
          <w:b/>
          <w:sz w:val="20"/>
          <w:szCs w:val="20"/>
        </w:rPr>
        <w:t>/avtoris</w:t>
      </w:r>
      <w:r w:rsidRPr="00B05BDA">
        <w:rPr>
          <w:rFonts w:ascii="AcadMtavr" w:hAnsi="AcadMtavr"/>
          <w:b/>
          <w:sz w:val="20"/>
          <w:szCs w:val="20"/>
        </w:rPr>
        <w:t xml:space="preserve"> Sesaxeb</w:t>
      </w:r>
      <w:bookmarkEnd w:id="0"/>
    </w:p>
    <w:tbl>
      <w:tblPr>
        <w:tblW w:w="0" w:type="auto"/>
        <w:tblLook w:val="04A0"/>
      </w:tblPr>
      <w:tblGrid>
        <w:gridCol w:w="534"/>
        <w:gridCol w:w="931"/>
        <w:gridCol w:w="1906"/>
        <w:gridCol w:w="1759"/>
        <w:gridCol w:w="1844"/>
        <w:gridCol w:w="222"/>
        <w:gridCol w:w="1198"/>
        <w:gridCol w:w="156"/>
        <w:gridCol w:w="1354"/>
      </w:tblGrid>
      <w:tr w:rsidR="00C87455" w:rsidRPr="00B05BDA" w:rsidTr="000C2944">
        <w:tc>
          <w:tcPr>
            <w:tcW w:w="9904" w:type="dxa"/>
            <w:gridSpan w:val="9"/>
          </w:tcPr>
          <w:p w:rsidR="00855D4A" w:rsidRPr="00B05BDA" w:rsidRDefault="00855D4A" w:rsidP="00855D4A">
            <w:pPr>
              <w:numPr>
                <w:ilvl w:val="0"/>
                <w:numId w:val="21"/>
              </w:numPr>
              <w:rPr>
                <w:rFonts w:ascii="AcadNusx" w:hAnsi="AcadNusx"/>
                <w:sz w:val="20"/>
                <w:szCs w:val="20"/>
              </w:rPr>
            </w:pPr>
            <w:r w:rsidRPr="00B05BDA">
              <w:rPr>
                <w:rFonts w:ascii="Sylfaen" w:hAnsi="Sylfaen" w:cs="Sylfaen"/>
                <w:sz w:val="20"/>
                <w:szCs w:val="20"/>
                <w:lang w:val="ka-GE"/>
              </w:rPr>
              <w:t xml:space="preserve">  გ</w:t>
            </w:r>
            <w:r w:rsidRPr="00B05BDA">
              <w:rPr>
                <w:rFonts w:ascii="Sylfaen" w:hAnsi="Sylfaen"/>
                <w:sz w:val="20"/>
                <w:szCs w:val="20"/>
                <w:lang w:val="ka-GE"/>
              </w:rPr>
              <w:t>ანაცხადის შემოტანის თარიღი</w:t>
            </w:r>
            <w:r w:rsidR="00B05BDA" w:rsidRPr="00B05BDA">
              <w:rPr>
                <w:rFonts w:ascii="Sylfaen" w:hAnsi="Sylfaen"/>
                <w:sz w:val="20"/>
                <w:szCs w:val="20"/>
              </w:rPr>
              <w:t xml:space="preserve">  </w:t>
            </w:r>
            <w:r w:rsidRPr="00B05BDA">
              <w:rPr>
                <w:rFonts w:ascii="Sylfaen" w:hAnsi="Sylfaen"/>
                <w:sz w:val="20"/>
                <w:szCs w:val="20"/>
                <w:lang w:val="ka-GE"/>
              </w:rPr>
              <w:t>:</w:t>
            </w:r>
          </w:p>
          <w:p w:rsidR="00855D4A" w:rsidRPr="00B05BDA" w:rsidRDefault="00855D4A" w:rsidP="00855D4A">
            <w:pPr>
              <w:pStyle w:val="ListParagraph"/>
              <w:numPr>
                <w:ilvl w:val="0"/>
                <w:numId w:val="21"/>
              </w:numPr>
              <w:rPr>
                <w:rFonts w:ascii="AcadNusx" w:hAnsi="AcadNusx"/>
                <w:sz w:val="20"/>
                <w:szCs w:val="20"/>
              </w:rPr>
            </w:pPr>
            <w:r w:rsidRPr="00B05BDA">
              <w:rPr>
                <w:rFonts w:ascii="Sylfaen" w:hAnsi="Sylfaen" w:cs="Sylfaen"/>
                <w:sz w:val="20"/>
                <w:szCs w:val="20"/>
                <w:lang w:val="ka-GE"/>
              </w:rPr>
              <w:t>ავტორი</w:t>
            </w:r>
          </w:p>
          <w:p w:rsidR="00855D4A" w:rsidRPr="00B05BDA" w:rsidRDefault="00855D4A" w:rsidP="00855D4A">
            <w:pPr>
              <w:pStyle w:val="ListParagraph"/>
              <w:numPr>
                <w:ilvl w:val="0"/>
                <w:numId w:val="44"/>
              </w:numPr>
              <w:rPr>
                <w:rFonts w:ascii="AcadNusx" w:hAnsi="AcadNusx"/>
                <w:sz w:val="20"/>
                <w:szCs w:val="20"/>
              </w:rPr>
            </w:pPr>
            <w:r w:rsidRPr="00B05BDA">
              <w:rPr>
                <w:rFonts w:ascii="Sylfaen" w:hAnsi="Sylfaen"/>
                <w:sz w:val="20"/>
                <w:szCs w:val="20"/>
                <w:lang w:val="ka-GE"/>
              </w:rPr>
              <w:t xml:space="preserve">ინდივიდი </w:t>
            </w:r>
          </w:p>
          <w:p w:rsidR="00855D4A" w:rsidRPr="00B05BDA" w:rsidRDefault="00855D4A" w:rsidP="00855D4A">
            <w:pPr>
              <w:pStyle w:val="ListParagraph"/>
              <w:numPr>
                <w:ilvl w:val="0"/>
                <w:numId w:val="44"/>
              </w:numPr>
              <w:rPr>
                <w:rFonts w:ascii="AcadNusx" w:hAnsi="AcadNusx"/>
                <w:sz w:val="20"/>
                <w:szCs w:val="20"/>
              </w:rPr>
            </w:pPr>
            <w:r w:rsidRPr="00B05BDA">
              <w:rPr>
                <w:rFonts w:ascii="Sylfaen" w:hAnsi="Sylfaen"/>
                <w:sz w:val="20"/>
                <w:szCs w:val="20"/>
                <w:lang w:val="ka-GE"/>
              </w:rPr>
              <w:t xml:space="preserve">შშმ პირი  </w:t>
            </w:r>
          </w:p>
          <w:p w:rsidR="00855D4A" w:rsidRPr="00B05BDA" w:rsidRDefault="00855D4A" w:rsidP="00855D4A">
            <w:pPr>
              <w:pStyle w:val="ListParagraph"/>
              <w:numPr>
                <w:ilvl w:val="0"/>
                <w:numId w:val="44"/>
              </w:numPr>
              <w:rPr>
                <w:rFonts w:ascii="AcadNusx" w:hAnsi="AcadNusx"/>
                <w:sz w:val="20"/>
                <w:szCs w:val="20"/>
              </w:rPr>
            </w:pPr>
            <w:r w:rsidRPr="00B05BDA">
              <w:rPr>
                <w:rFonts w:ascii="Sylfaen" w:hAnsi="Sylfaen"/>
                <w:sz w:val="20"/>
                <w:szCs w:val="20"/>
                <w:lang w:val="ka-GE"/>
              </w:rPr>
              <w:t>შშმ ქალი</w:t>
            </w:r>
          </w:p>
          <w:p w:rsidR="00156EE6" w:rsidRPr="00B05BDA" w:rsidRDefault="00855D4A" w:rsidP="00156EE6">
            <w:pPr>
              <w:pStyle w:val="ListParagraph"/>
              <w:numPr>
                <w:ilvl w:val="0"/>
                <w:numId w:val="44"/>
              </w:numPr>
              <w:rPr>
                <w:rFonts w:ascii="AcadNusx" w:hAnsi="AcadNusx"/>
                <w:sz w:val="20"/>
                <w:szCs w:val="20"/>
              </w:rPr>
            </w:pPr>
            <w:r w:rsidRPr="00B05BDA">
              <w:rPr>
                <w:rFonts w:ascii="Sylfaen" w:hAnsi="Sylfaen"/>
                <w:sz w:val="20"/>
                <w:szCs w:val="20"/>
                <w:lang w:val="ka-GE"/>
              </w:rPr>
              <w:t xml:space="preserve">არაფორმალური ჯგუფი </w:t>
            </w:r>
          </w:p>
          <w:p w:rsidR="00855D4A" w:rsidRPr="00B05BDA" w:rsidRDefault="00855D4A" w:rsidP="00156EE6">
            <w:pPr>
              <w:pStyle w:val="ListParagraph"/>
              <w:numPr>
                <w:ilvl w:val="0"/>
                <w:numId w:val="44"/>
              </w:numPr>
              <w:rPr>
                <w:rFonts w:ascii="AcadNusx" w:hAnsi="AcadNusx"/>
                <w:sz w:val="20"/>
                <w:szCs w:val="20"/>
              </w:rPr>
            </w:pPr>
            <w:r w:rsidRPr="00B05BDA">
              <w:rPr>
                <w:rFonts w:ascii="Sylfaen" w:hAnsi="Sylfaen"/>
                <w:sz w:val="20"/>
                <w:szCs w:val="20"/>
                <w:lang w:val="ka-GE"/>
              </w:rPr>
              <w:t xml:space="preserve">შშმ ქალი წევრები  </w:t>
            </w:r>
          </w:p>
          <w:p w:rsidR="00855D4A" w:rsidRPr="00B05BDA" w:rsidRDefault="00855D4A" w:rsidP="00855D4A">
            <w:pPr>
              <w:pStyle w:val="ListParagraph"/>
              <w:numPr>
                <w:ilvl w:val="0"/>
                <w:numId w:val="44"/>
              </w:numPr>
              <w:rPr>
                <w:rFonts w:ascii="AcadNusx" w:hAnsi="AcadNusx"/>
                <w:sz w:val="20"/>
                <w:szCs w:val="20"/>
              </w:rPr>
            </w:pPr>
            <w:r w:rsidRPr="00B05BDA">
              <w:rPr>
                <w:rFonts w:ascii="Sylfaen" w:hAnsi="Sylfaen"/>
                <w:sz w:val="20"/>
                <w:szCs w:val="20"/>
                <w:lang w:val="ka-GE"/>
              </w:rPr>
              <w:t>სხვა</w:t>
            </w:r>
          </w:p>
          <w:p w:rsidR="00855D4A" w:rsidRPr="00B05BDA" w:rsidRDefault="00855D4A" w:rsidP="00855D4A">
            <w:pPr>
              <w:pStyle w:val="ListParagraph"/>
              <w:numPr>
                <w:ilvl w:val="0"/>
                <w:numId w:val="21"/>
              </w:numPr>
              <w:rPr>
                <w:rFonts w:ascii="AcadNusx" w:hAnsi="AcadNusx"/>
                <w:sz w:val="20"/>
                <w:szCs w:val="20"/>
              </w:rPr>
            </w:pPr>
            <w:r w:rsidRPr="00B05BDA">
              <w:rPr>
                <w:rFonts w:ascii="Sylfaen" w:hAnsi="Sylfaen" w:cs="Tahoma"/>
                <w:sz w:val="20"/>
                <w:szCs w:val="20"/>
                <w:lang w:val="ka-GE"/>
              </w:rPr>
              <w:t>პირადი მონაცემები:</w:t>
            </w:r>
          </w:p>
          <w:p w:rsidR="00855D4A" w:rsidRPr="00B05BDA" w:rsidRDefault="00855D4A" w:rsidP="00855D4A">
            <w:pPr>
              <w:pStyle w:val="ListParagraph"/>
              <w:numPr>
                <w:ilvl w:val="0"/>
                <w:numId w:val="43"/>
              </w:numPr>
              <w:rPr>
                <w:rFonts w:ascii="AcadNusx" w:hAnsi="AcadNusx"/>
                <w:sz w:val="20"/>
                <w:szCs w:val="20"/>
              </w:rPr>
            </w:pPr>
            <w:r w:rsidRPr="00B05BDA">
              <w:rPr>
                <w:rFonts w:ascii="Sylfaen" w:hAnsi="Sylfaen" w:cs="Tahoma"/>
                <w:sz w:val="20"/>
                <w:szCs w:val="20"/>
                <w:lang w:val="ka-GE"/>
              </w:rPr>
              <w:t>ინდივიდის სახელი/გვარი/პირადი ნომერი/დაბადების თარიღი</w:t>
            </w:r>
          </w:p>
          <w:p w:rsidR="00855D4A" w:rsidRPr="00B05BDA" w:rsidRDefault="00855D4A" w:rsidP="00855D4A">
            <w:pPr>
              <w:pStyle w:val="ListParagraph"/>
              <w:numPr>
                <w:ilvl w:val="0"/>
                <w:numId w:val="43"/>
              </w:numPr>
              <w:rPr>
                <w:rFonts w:ascii="AcadNusx" w:hAnsi="AcadNusx"/>
                <w:sz w:val="20"/>
                <w:szCs w:val="20"/>
              </w:rPr>
            </w:pPr>
            <w:r w:rsidRPr="00B05BDA">
              <w:rPr>
                <w:rFonts w:ascii="Sylfaen" w:hAnsi="Sylfaen" w:cs="Tahoma"/>
                <w:sz w:val="20"/>
                <w:szCs w:val="20"/>
                <w:lang w:val="ka-GE"/>
              </w:rPr>
              <w:t>ჯგუფის ლიდერის სახელი/გვარი/პირადი ნომერი</w:t>
            </w:r>
          </w:p>
          <w:p w:rsidR="00855D4A" w:rsidRPr="00B05BDA" w:rsidRDefault="00855D4A" w:rsidP="00855D4A">
            <w:pPr>
              <w:pStyle w:val="ListParagraph"/>
              <w:numPr>
                <w:ilvl w:val="0"/>
                <w:numId w:val="21"/>
              </w:numPr>
              <w:rPr>
                <w:rFonts w:ascii="AcadNusx" w:hAnsi="AcadNusx"/>
                <w:sz w:val="20"/>
                <w:szCs w:val="20"/>
              </w:rPr>
            </w:pPr>
            <w:r w:rsidRPr="00B05BDA">
              <w:rPr>
                <w:rFonts w:ascii="Sylfaen" w:hAnsi="Sylfaen" w:cs="Tahoma"/>
                <w:sz w:val="20"/>
                <w:szCs w:val="20"/>
                <w:lang w:val="ka-GE"/>
              </w:rPr>
              <w:t>მისამართი:</w:t>
            </w:r>
          </w:p>
          <w:p w:rsidR="00855D4A" w:rsidRPr="00B05BDA" w:rsidRDefault="00855D4A" w:rsidP="00855D4A">
            <w:pPr>
              <w:rPr>
                <w:rFonts w:ascii="Sylfaen" w:hAnsi="Sylfaen"/>
                <w:sz w:val="20"/>
                <w:szCs w:val="20"/>
                <w:lang w:val="ka-GE"/>
              </w:rPr>
            </w:pPr>
            <w:r w:rsidRPr="00B05BDA">
              <w:rPr>
                <w:rFonts w:ascii="Sylfaen" w:hAnsi="Sylfaen"/>
                <w:sz w:val="20"/>
                <w:szCs w:val="20"/>
                <w:lang w:val="ka-GE"/>
              </w:rPr>
              <w:t>იურიდიული:</w:t>
            </w:r>
          </w:p>
          <w:p w:rsidR="00855D4A" w:rsidRPr="00B05BDA" w:rsidRDefault="00855D4A" w:rsidP="00855D4A">
            <w:pPr>
              <w:rPr>
                <w:rFonts w:ascii="Sylfaen" w:hAnsi="Sylfaen"/>
                <w:sz w:val="20"/>
                <w:szCs w:val="20"/>
                <w:lang w:val="ka-GE"/>
              </w:rPr>
            </w:pPr>
            <w:r w:rsidRPr="00B05BDA">
              <w:rPr>
                <w:rFonts w:ascii="Sylfaen" w:hAnsi="Sylfaen"/>
                <w:sz w:val="20"/>
                <w:szCs w:val="20"/>
                <w:lang w:val="ka-GE"/>
              </w:rPr>
              <w:t>ფაქტ</w:t>
            </w:r>
            <w:r w:rsidR="00156EE6" w:rsidRPr="00B05BDA">
              <w:rPr>
                <w:rFonts w:ascii="Sylfaen" w:hAnsi="Sylfaen"/>
                <w:sz w:val="20"/>
                <w:szCs w:val="20"/>
                <w:lang w:val="ka-GE"/>
              </w:rPr>
              <w:t>იურ</w:t>
            </w:r>
            <w:r w:rsidRPr="00B05BDA">
              <w:rPr>
                <w:rFonts w:ascii="Sylfaen" w:hAnsi="Sylfaen"/>
                <w:sz w:val="20"/>
                <w:szCs w:val="20"/>
                <w:lang w:val="ka-GE"/>
              </w:rPr>
              <w:t>ი:</w:t>
            </w:r>
          </w:p>
          <w:p w:rsidR="00855D4A" w:rsidRPr="00B05BDA" w:rsidRDefault="00855D4A" w:rsidP="00855D4A">
            <w:pPr>
              <w:rPr>
                <w:rFonts w:ascii="Sylfaen" w:hAnsi="Sylfaen"/>
                <w:sz w:val="20"/>
                <w:szCs w:val="20"/>
                <w:lang w:val="ka-GE"/>
              </w:rPr>
            </w:pPr>
            <w:r w:rsidRPr="00B05BDA">
              <w:rPr>
                <w:rFonts w:ascii="Sylfaen" w:hAnsi="Sylfaen"/>
                <w:sz w:val="20"/>
                <w:szCs w:val="20"/>
                <w:lang w:val="ka-GE"/>
              </w:rPr>
              <w:t>საკონტაქტო ინფორმაცია</w:t>
            </w:r>
            <w:r w:rsidRPr="00B05BDA">
              <w:rPr>
                <w:rFonts w:ascii="AcadNusx" w:hAnsi="AcadNusx"/>
                <w:sz w:val="20"/>
                <w:szCs w:val="20"/>
              </w:rPr>
              <w:t xml:space="preserve"> </w:t>
            </w:r>
            <w:r w:rsidRPr="00B05BDA">
              <w:rPr>
                <w:rFonts w:ascii="Sylfaen" w:hAnsi="Sylfaen"/>
                <w:sz w:val="20"/>
                <w:szCs w:val="20"/>
                <w:lang w:val="ka-GE"/>
              </w:rPr>
              <w:t xml:space="preserve">(ტელეფონი, ელექტრონული ფოსტის მისამართი): </w:t>
            </w:r>
          </w:p>
          <w:p w:rsidR="00855D4A" w:rsidRPr="00B05BDA" w:rsidRDefault="00855D4A" w:rsidP="00855D4A">
            <w:pPr>
              <w:pStyle w:val="ListParagraph"/>
              <w:numPr>
                <w:ilvl w:val="0"/>
                <w:numId w:val="21"/>
              </w:numPr>
              <w:spacing w:after="160" w:line="259" w:lineRule="auto"/>
              <w:rPr>
                <w:rFonts w:ascii="Sylfaen" w:hAnsi="Sylfaen"/>
                <w:sz w:val="20"/>
                <w:szCs w:val="20"/>
                <w:lang w:val="ka-GE"/>
              </w:rPr>
            </w:pPr>
            <w:r w:rsidRPr="00B05BDA">
              <w:rPr>
                <w:rFonts w:ascii="Sylfaen" w:hAnsi="Sylfaen"/>
                <w:sz w:val="20"/>
                <w:szCs w:val="20"/>
                <w:lang w:val="ka-GE"/>
              </w:rPr>
              <w:t>ინდივიდის/ჯგუფის ძირითადი საქმიანობა:</w:t>
            </w:r>
          </w:p>
          <w:p w:rsidR="00855D4A" w:rsidRPr="00B05BDA" w:rsidRDefault="00855D4A" w:rsidP="00855D4A">
            <w:pPr>
              <w:pStyle w:val="ListParagraph"/>
              <w:numPr>
                <w:ilvl w:val="0"/>
                <w:numId w:val="21"/>
              </w:numPr>
              <w:spacing w:after="160" w:line="259" w:lineRule="auto"/>
              <w:rPr>
                <w:rFonts w:ascii="Sylfaen" w:hAnsi="Sylfaen"/>
                <w:sz w:val="20"/>
                <w:szCs w:val="20"/>
                <w:lang w:val="ka-GE"/>
              </w:rPr>
            </w:pPr>
            <w:r w:rsidRPr="00B05BDA">
              <w:rPr>
                <w:rFonts w:ascii="Sylfaen" w:hAnsi="Sylfaen"/>
                <w:sz w:val="20"/>
                <w:szCs w:val="20"/>
                <w:lang w:val="ka-GE"/>
              </w:rPr>
              <w:t>ინდივიდის/ჯგუფის საქმიანობის ადგილმდებარეობა</w:t>
            </w:r>
          </w:p>
        </w:tc>
      </w:tr>
      <w:tr w:rsidR="0090690D" w:rsidTr="000C2944">
        <w:tc>
          <w:tcPr>
            <w:tcW w:w="9904" w:type="dxa"/>
            <w:gridSpan w:val="9"/>
            <w:tcBorders>
              <w:bottom w:val="single" w:sz="4" w:space="0" w:color="000000"/>
            </w:tcBorders>
          </w:tcPr>
          <w:p w:rsidR="0090690D" w:rsidRPr="000C2944" w:rsidRDefault="00B41724" w:rsidP="00855D4A">
            <w:pPr>
              <w:pStyle w:val="ListParagraph"/>
              <w:numPr>
                <w:ilvl w:val="0"/>
                <w:numId w:val="21"/>
              </w:numPr>
              <w:spacing w:before="60" w:after="60"/>
              <w:contextualSpacing w:val="0"/>
              <w:rPr>
                <w:rFonts w:ascii="AcadNusx" w:hAnsi="AcadNusx"/>
                <w:sz w:val="20"/>
                <w:szCs w:val="20"/>
              </w:rPr>
            </w:pPr>
            <w:r w:rsidRPr="000C2944">
              <w:rPr>
                <w:rFonts w:ascii="AcadNusx" w:hAnsi="AcadNusx"/>
                <w:sz w:val="20"/>
                <w:szCs w:val="20"/>
              </w:rPr>
              <w:t>proeqtis ganxorcielebis periodi (proeqtiT gaTvaliswinebuli mosamzadebeli samuSaoebisa da grantis Tanxis xarjvis periodi)</w:t>
            </w:r>
            <w:r w:rsidR="00416984" w:rsidRPr="000C2944">
              <w:rPr>
                <w:rFonts w:ascii="AcadNusx" w:hAnsi="AcadNusx"/>
                <w:sz w:val="20"/>
                <w:szCs w:val="20"/>
              </w:rPr>
              <w:t xml:space="preserve"> </w:t>
            </w:r>
          </w:p>
        </w:tc>
      </w:tr>
      <w:tr w:rsidR="000D2068" w:rsidTr="000C2944">
        <w:trPr>
          <w:trHeight w:val="348"/>
        </w:trPr>
        <w:tc>
          <w:tcPr>
            <w:tcW w:w="534" w:type="dxa"/>
            <w:tcBorders>
              <w:top w:val="single" w:sz="4" w:space="0" w:color="000000"/>
              <w:left w:val="single" w:sz="4" w:space="0" w:color="000000"/>
              <w:bottom w:val="single" w:sz="4" w:space="0" w:color="000000"/>
              <w:right w:val="single" w:sz="4" w:space="0" w:color="000000"/>
            </w:tcBorders>
          </w:tcPr>
          <w:p w:rsidR="000D2068" w:rsidRPr="000C2944" w:rsidRDefault="000D2068" w:rsidP="000C2944">
            <w:pPr>
              <w:pStyle w:val="ListParagraph"/>
              <w:numPr>
                <w:ilvl w:val="0"/>
                <w:numId w:val="39"/>
              </w:numPr>
              <w:contextualSpacing w:val="0"/>
              <w:rPr>
                <w:rFonts w:ascii="AcadNusx" w:hAnsi="AcadNusx"/>
                <w:sz w:val="20"/>
                <w:szCs w:val="20"/>
              </w:rPr>
            </w:pPr>
          </w:p>
        </w:tc>
        <w:tc>
          <w:tcPr>
            <w:tcW w:w="6662" w:type="dxa"/>
            <w:gridSpan w:val="5"/>
            <w:tcBorders>
              <w:top w:val="single" w:sz="4" w:space="0" w:color="000000"/>
              <w:left w:val="single" w:sz="4" w:space="0" w:color="000000"/>
              <w:bottom w:val="single" w:sz="4" w:space="0" w:color="000000"/>
              <w:right w:val="single" w:sz="4" w:space="0" w:color="000000"/>
            </w:tcBorders>
          </w:tcPr>
          <w:p w:rsidR="000D2068" w:rsidRPr="000C2944" w:rsidRDefault="00817550" w:rsidP="00F0314A">
            <w:pPr>
              <w:rPr>
                <w:rFonts w:ascii="AcadNusx" w:hAnsi="AcadNusx"/>
                <w:sz w:val="20"/>
                <w:szCs w:val="20"/>
              </w:rPr>
            </w:pPr>
            <w:r>
              <w:rPr>
                <w:rFonts w:ascii="AcadNusx" w:hAnsi="AcadNusx"/>
                <w:sz w:val="20"/>
                <w:szCs w:val="20"/>
              </w:rPr>
              <w:t>b</w:t>
            </w:r>
            <w:r w:rsidR="00600CDA" w:rsidRPr="000C2944">
              <w:rPr>
                <w:rFonts w:ascii="AcadNusx" w:hAnsi="AcadNusx"/>
                <w:sz w:val="20"/>
                <w:szCs w:val="20"/>
              </w:rPr>
              <w:t>iujeti</w:t>
            </w:r>
          </w:p>
        </w:tc>
        <w:tc>
          <w:tcPr>
            <w:tcW w:w="1354" w:type="dxa"/>
            <w:gridSpan w:val="2"/>
            <w:tcBorders>
              <w:top w:val="single" w:sz="4" w:space="0" w:color="000000"/>
              <w:left w:val="single" w:sz="4" w:space="0" w:color="000000"/>
              <w:bottom w:val="single" w:sz="4" w:space="0" w:color="000000"/>
              <w:right w:val="single" w:sz="4" w:space="0" w:color="000000"/>
            </w:tcBorders>
          </w:tcPr>
          <w:p w:rsidR="000D2068" w:rsidRPr="000C2944" w:rsidRDefault="00600CDA" w:rsidP="000C2944">
            <w:pPr>
              <w:jc w:val="center"/>
              <w:rPr>
                <w:rFonts w:ascii="AcadNusx" w:hAnsi="AcadNusx"/>
                <w:sz w:val="20"/>
                <w:szCs w:val="20"/>
              </w:rPr>
            </w:pPr>
            <w:r w:rsidRPr="000C2944">
              <w:rPr>
                <w:rFonts w:ascii="AcadNusx" w:hAnsi="AcadNusx"/>
                <w:sz w:val="20"/>
                <w:szCs w:val="20"/>
              </w:rPr>
              <w:t>Tanxa</w:t>
            </w:r>
          </w:p>
        </w:tc>
        <w:tc>
          <w:tcPr>
            <w:tcW w:w="1354" w:type="dxa"/>
            <w:tcBorders>
              <w:top w:val="single" w:sz="4" w:space="0" w:color="000000"/>
              <w:left w:val="single" w:sz="4" w:space="0" w:color="000000"/>
              <w:bottom w:val="single" w:sz="4" w:space="0" w:color="000000"/>
              <w:right w:val="single" w:sz="4" w:space="0" w:color="000000"/>
            </w:tcBorders>
          </w:tcPr>
          <w:p w:rsidR="000D2068" w:rsidRPr="000C2944" w:rsidRDefault="00600CDA" w:rsidP="000C2944">
            <w:pPr>
              <w:jc w:val="center"/>
              <w:rPr>
                <w:rFonts w:ascii="AcadNusx" w:hAnsi="AcadNusx"/>
                <w:sz w:val="20"/>
                <w:szCs w:val="20"/>
              </w:rPr>
            </w:pPr>
            <w:r w:rsidRPr="000C2944">
              <w:rPr>
                <w:rFonts w:ascii="AcadNusx" w:hAnsi="AcadNusx"/>
                <w:sz w:val="20"/>
                <w:szCs w:val="20"/>
              </w:rPr>
              <w:t>procenti</w:t>
            </w:r>
          </w:p>
        </w:tc>
      </w:tr>
      <w:tr w:rsidR="00416984" w:rsidRPr="00416984" w:rsidTr="000C2944">
        <w:trPr>
          <w:trHeight w:val="348"/>
        </w:trPr>
        <w:tc>
          <w:tcPr>
            <w:tcW w:w="53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F0314A">
            <w:pPr>
              <w:rPr>
                <w:rFonts w:ascii="AcadNusx" w:hAnsi="AcadNusx"/>
                <w:sz w:val="18"/>
                <w:szCs w:val="18"/>
              </w:rPr>
            </w:pPr>
            <w:r w:rsidRPr="000C2944">
              <w:rPr>
                <w:rFonts w:ascii="AcadNusx" w:hAnsi="AcadNusx"/>
                <w:sz w:val="18"/>
                <w:szCs w:val="18"/>
              </w:rPr>
              <w:t xml:space="preserve">biznes ideis ganxorcielebisaTvis saWiro mTliani Tanxa </w:t>
            </w:r>
            <w:r w:rsidRPr="000C2944">
              <w:rPr>
                <w:rFonts w:ascii="Sylfaen" w:hAnsi="Sylfaen"/>
                <w:sz w:val="18"/>
                <w:szCs w:val="18"/>
                <w:lang w:val="ka-GE"/>
              </w:rPr>
              <w:t>(</w:t>
            </w:r>
            <w:r w:rsidRPr="000C2944">
              <w:rPr>
                <w:rFonts w:ascii="Sylfaen" w:hAnsi="Sylfaen"/>
                <w:sz w:val="18"/>
                <w:szCs w:val="18"/>
              </w:rPr>
              <w:t>A=B+C)</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r>
      <w:tr w:rsidR="00416984" w:rsidRPr="00416984" w:rsidTr="000C2944">
        <w:trPr>
          <w:trHeight w:val="348"/>
        </w:trPr>
        <w:tc>
          <w:tcPr>
            <w:tcW w:w="53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F0314A">
            <w:pPr>
              <w:rPr>
                <w:rFonts w:ascii="AcadNusx" w:hAnsi="AcadNusx"/>
                <w:sz w:val="18"/>
                <w:szCs w:val="18"/>
              </w:rPr>
            </w:pPr>
            <w:r w:rsidRPr="000C2944">
              <w:rPr>
                <w:rFonts w:ascii="AcadNusx" w:hAnsi="AcadNusx"/>
                <w:sz w:val="18"/>
                <w:szCs w:val="18"/>
              </w:rPr>
              <w:t xml:space="preserve">proeqtisagan moTxovnili wili </w:t>
            </w:r>
            <w:r w:rsidRPr="000C2944">
              <w:rPr>
                <w:rFonts w:ascii="Sylfaen" w:hAnsi="Sylfaen"/>
                <w:sz w:val="18"/>
                <w:szCs w:val="18"/>
              </w:rPr>
              <w:t>(B)</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r>
      <w:tr w:rsidR="00416984" w:rsidRPr="00416984" w:rsidTr="000C2944">
        <w:trPr>
          <w:trHeight w:val="348"/>
        </w:trPr>
        <w:tc>
          <w:tcPr>
            <w:tcW w:w="53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F0314A">
            <w:pPr>
              <w:rPr>
                <w:rFonts w:ascii="AcadNusx" w:hAnsi="AcadNusx"/>
                <w:sz w:val="18"/>
                <w:szCs w:val="18"/>
              </w:rPr>
            </w:pPr>
            <w:r w:rsidRPr="000C2944">
              <w:rPr>
                <w:rFonts w:ascii="AcadNusx" w:hAnsi="AcadNusx"/>
                <w:sz w:val="18"/>
                <w:szCs w:val="18"/>
              </w:rPr>
              <w:t xml:space="preserve">ganmcxadeblis fuladi Senatani </w:t>
            </w:r>
            <w:r w:rsidRPr="000C2944">
              <w:rPr>
                <w:rFonts w:ascii="Sylfaen" w:hAnsi="Sylfaen"/>
                <w:sz w:val="18"/>
                <w:szCs w:val="18"/>
              </w:rPr>
              <w:t>(C)</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r>
      <w:tr w:rsidR="00416984" w:rsidRPr="00416984" w:rsidTr="000C2944">
        <w:trPr>
          <w:trHeight w:val="348"/>
        </w:trPr>
        <w:tc>
          <w:tcPr>
            <w:tcW w:w="53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F0314A">
            <w:pPr>
              <w:rPr>
                <w:rFonts w:ascii="AcadNusx" w:hAnsi="AcadNusx"/>
                <w:sz w:val="18"/>
                <w:szCs w:val="18"/>
              </w:rPr>
            </w:pPr>
            <w:r w:rsidRPr="000C2944">
              <w:rPr>
                <w:rFonts w:ascii="AcadNusx" w:hAnsi="AcadNusx"/>
                <w:sz w:val="18"/>
                <w:szCs w:val="18"/>
              </w:rPr>
              <w:t xml:space="preserve">ganmcxadeblis arafuladi Senatani </w:t>
            </w:r>
            <w:r w:rsidRPr="000C2944">
              <w:rPr>
                <w:rFonts w:ascii="Sylfaen" w:hAnsi="Sylfaen"/>
                <w:sz w:val="18"/>
                <w:szCs w:val="18"/>
              </w:rPr>
              <w:t>(D)</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16984" w:rsidRPr="000C2944" w:rsidRDefault="00416984" w:rsidP="000C2944">
            <w:pPr>
              <w:ind w:left="454" w:hanging="454"/>
              <w:jc w:val="right"/>
              <w:rPr>
                <w:rFonts w:ascii="Grigolia" w:hAnsi="Grigolia"/>
                <w:i/>
                <w:color w:val="0070C0"/>
                <w:sz w:val="18"/>
                <w:szCs w:val="18"/>
              </w:rPr>
            </w:pPr>
          </w:p>
        </w:tc>
      </w:tr>
      <w:tr w:rsidR="00F0314A" w:rsidRPr="00416984" w:rsidTr="000C2944">
        <w:trPr>
          <w:trHeight w:val="348"/>
        </w:trPr>
        <w:tc>
          <w:tcPr>
            <w:tcW w:w="534" w:type="dxa"/>
            <w:tcBorders>
              <w:top w:val="single" w:sz="4" w:space="0" w:color="000000"/>
              <w:left w:val="single" w:sz="4" w:space="0" w:color="000000"/>
              <w:bottom w:val="single" w:sz="4" w:space="0" w:color="000000"/>
              <w:right w:val="single" w:sz="4" w:space="0" w:color="000000"/>
            </w:tcBorders>
            <w:vAlign w:val="center"/>
          </w:tcPr>
          <w:p w:rsidR="00F0314A" w:rsidRPr="000C2944" w:rsidRDefault="00F0314A" w:rsidP="000C2944">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rsidR="00F0314A" w:rsidRPr="000C2944" w:rsidRDefault="00F0314A" w:rsidP="00F0314A">
            <w:pPr>
              <w:rPr>
                <w:rFonts w:ascii="AcadNusx" w:hAnsi="AcadNusx"/>
                <w:sz w:val="18"/>
                <w:szCs w:val="18"/>
              </w:rPr>
            </w:pPr>
            <w:r w:rsidRPr="00A2786E">
              <w:rPr>
                <w:rFonts w:ascii="AcadNusx" w:hAnsi="AcadNusx"/>
                <w:sz w:val="18"/>
                <w:szCs w:val="18"/>
              </w:rPr>
              <w:t xml:space="preserve">dafinansebis sxva wyaro </w:t>
            </w:r>
            <w:r w:rsidRPr="00A2786E">
              <w:rPr>
                <w:rFonts w:ascii="Sylfaen" w:hAnsi="Sylfaen"/>
                <w:sz w:val="18"/>
                <w:szCs w:val="18"/>
              </w:rPr>
              <w:t>(E)</w:t>
            </w: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rsidR="00F0314A" w:rsidRPr="000C2944" w:rsidRDefault="00F0314A" w:rsidP="000C2944">
            <w:pPr>
              <w:ind w:left="454" w:hanging="454"/>
              <w:jc w:val="right"/>
              <w:rPr>
                <w:rFonts w:ascii="Grigolia" w:hAnsi="Grigolia"/>
                <w:i/>
                <w:color w:val="0070C0"/>
                <w:sz w:val="18"/>
                <w:szCs w:val="18"/>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0314A" w:rsidRPr="000C2944" w:rsidRDefault="00F0314A" w:rsidP="000C2944">
            <w:pPr>
              <w:ind w:left="454" w:hanging="454"/>
              <w:jc w:val="right"/>
              <w:rPr>
                <w:rFonts w:ascii="Grigolia" w:hAnsi="Grigolia"/>
                <w:i/>
                <w:color w:val="0070C0"/>
                <w:sz w:val="18"/>
                <w:szCs w:val="18"/>
              </w:rPr>
            </w:pPr>
          </w:p>
        </w:tc>
      </w:tr>
      <w:tr w:rsidR="00416984" w:rsidTr="000C2944">
        <w:tc>
          <w:tcPr>
            <w:tcW w:w="9904" w:type="dxa"/>
            <w:gridSpan w:val="9"/>
            <w:tcBorders>
              <w:top w:val="single" w:sz="4" w:space="0" w:color="000000"/>
            </w:tcBorders>
          </w:tcPr>
          <w:p w:rsidR="00416984" w:rsidRPr="000C2944" w:rsidRDefault="00416984" w:rsidP="000C2944">
            <w:pPr>
              <w:spacing w:before="60" w:after="60"/>
              <w:rPr>
                <w:rFonts w:ascii="AcadNusx" w:hAnsi="AcadNusx"/>
                <w:sz w:val="20"/>
                <w:szCs w:val="20"/>
              </w:rPr>
            </w:pPr>
            <w:r w:rsidRPr="000C2944">
              <w:rPr>
                <w:rFonts w:ascii="AcadNusx" w:hAnsi="AcadNusx"/>
                <w:sz w:val="20"/>
                <w:szCs w:val="20"/>
              </w:rPr>
              <w:t>biznes gegma Seicavs Semdegi saxis informacias</w:t>
            </w:r>
          </w:p>
        </w:tc>
      </w:tr>
      <w:tr w:rsidR="00416984" w:rsidTr="000C2944">
        <w:tc>
          <w:tcPr>
            <w:tcW w:w="1465" w:type="dxa"/>
            <w:gridSpan w:val="2"/>
          </w:tcPr>
          <w:p w:rsidR="00416984" w:rsidRPr="000C2944" w:rsidRDefault="00416984" w:rsidP="000C2944">
            <w:pPr>
              <w:spacing w:before="60" w:after="60"/>
              <w:rPr>
                <w:rFonts w:ascii="AcadNusx" w:hAnsi="AcadNusx"/>
                <w:sz w:val="18"/>
                <w:szCs w:val="18"/>
              </w:rPr>
            </w:pPr>
            <w:r w:rsidRPr="000C2944">
              <w:rPr>
                <w:rFonts w:ascii="AcadNusx" w:hAnsi="AcadNusx"/>
                <w:sz w:val="18"/>
                <w:szCs w:val="18"/>
              </w:rPr>
              <w:sym w:font="Wingdings" w:char="F0A8"/>
            </w:r>
            <w:r w:rsidRPr="000C2944">
              <w:rPr>
                <w:rFonts w:ascii="AcadNusx" w:hAnsi="AcadNusx"/>
                <w:sz w:val="18"/>
                <w:szCs w:val="18"/>
              </w:rPr>
              <w:t xml:space="preserve"> warmoeba</w:t>
            </w:r>
          </w:p>
        </w:tc>
        <w:tc>
          <w:tcPr>
            <w:tcW w:w="1906" w:type="dxa"/>
          </w:tcPr>
          <w:p w:rsidR="00416984" w:rsidRPr="000C2944" w:rsidRDefault="00416984" w:rsidP="000C2944">
            <w:pPr>
              <w:spacing w:before="60" w:after="60"/>
              <w:rPr>
                <w:rFonts w:ascii="AcadNusx" w:hAnsi="AcadNusx"/>
                <w:sz w:val="18"/>
                <w:szCs w:val="18"/>
              </w:rPr>
            </w:pPr>
            <w:r w:rsidRPr="000C2944">
              <w:rPr>
                <w:rFonts w:ascii="AcadNusx" w:hAnsi="AcadNusx"/>
                <w:sz w:val="18"/>
                <w:szCs w:val="18"/>
              </w:rPr>
              <w:sym w:font="Wingdings" w:char="F0A8"/>
            </w:r>
            <w:r w:rsidRPr="000C2944">
              <w:rPr>
                <w:rFonts w:ascii="AcadNusx" w:hAnsi="AcadNusx"/>
                <w:sz w:val="18"/>
                <w:szCs w:val="18"/>
              </w:rPr>
              <w:t xml:space="preserve"> gadamuSaveba</w:t>
            </w:r>
          </w:p>
        </w:tc>
        <w:tc>
          <w:tcPr>
            <w:tcW w:w="1759" w:type="dxa"/>
          </w:tcPr>
          <w:p w:rsidR="00416984" w:rsidRPr="000C2944" w:rsidRDefault="00416984" w:rsidP="000C2944">
            <w:pPr>
              <w:spacing w:before="60" w:after="60"/>
              <w:rPr>
                <w:rFonts w:ascii="AcadNusx" w:hAnsi="AcadNusx"/>
                <w:sz w:val="18"/>
                <w:szCs w:val="18"/>
              </w:rPr>
            </w:pPr>
            <w:r w:rsidRPr="000C2944">
              <w:rPr>
                <w:rFonts w:ascii="AcadNusx" w:hAnsi="AcadNusx"/>
                <w:sz w:val="18"/>
                <w:szCs w:val="18"/>
              </w:rPr>
              <w:sym w:font="Wingdings" w:char="F0A8"/>
            </w:r>
            <w:r w:rsidRPr="000C2944">
              <w:rPr>
                <w:rFonts w:ascii="AcadNusx" w:hAnsi="AcadNusx"/>
                <w:sz w:val="18"/>
                <w:szCs w:val="18"/>
              </w:rPr>
              <w:t xml:space="preserve"> gayidva</w:t>
            </w:r>
          </w:p>
        </w:tc>
        <w:tc>
          <w:tcPr>
            <w:tcW w:w="1844" w:type="dxa"/>
          </w:tcPr>
          <w:p w:rsidR="00416984" w:rsidRPr="000C2944" w:rsidRDefault="00416984" w:rsidP="000C2944">
            <w:pPr>
              <w:spacing w:before="60" w:after="60"/>
              <w:rPr>
                <w:rFonts w:ascii="AcadNusx" w:hAnsi="AcadNusx"/>
                <w:sz w:val="18"/>
                <w:szCs w:val="18"/>
              </w:rPr>
            </w:pPr>
            <w:r w:rsidRPr="000C2944">
              <w:rPr>
                <w:rFonts w:ascii="AcadNusx" w:hAnsi="AcadNusx"/>
                <w:sz w:val="18"/>
                <w:szCs w:val="18"/>
              </w:rPr>
              <w:sym w:font="Wingdings" w:char="F0A8"/>
            </w:r>
            <w:r w:rsidRPr="000C2944">
              <w:rPr>
                <w:rFonts w:ascii="AcadNusx" w:hAnsi="AcadNusx"/>
                <w:sz w:val="18"/>
                <w:szCs w:val="18"/>
              </w:rPr>
              <w:t xml:space="preserve"> xarisxis kontroli</w:t>
            </w:r>
          </w:p>
        </w:tc>
        <w:tc>
          <w:tcPr>
            <w:tcW w:w="1420" w:type="dxa"/>
            <w:gridSpan w:val="2"/>
          </w:tcPr>
          <w:p w:rsidR="00416984" w:rsidRPr="000C2944" w:rsidRDefault="00416984" w:rsidP="000C2944">
            <w:pPr>
              <w:spacing w:before="60" w:after="60"/>
              <w:rPr>
                <w:rFonts w:ascii="AcadNusx" w:hAnsi="AcadNusx"/>
                <w:sz w:val="18"/>
                <w:szCs w:val="18"/>
              </w:rPr>
            </w:pPr>
            <w:r w:rsidRPr="000C2944">
              <w:rPr>
                <w:rFonts w:ascii="AcadNusx" w:hAnsi="AcadNusx"/>
                <w:sz w:val="18"/>
                <w:szCs w:val="18"/>
              </w:rPr>
              <w:sym w:font="Wingdings" w:char="F0A8"/>
            </w:r>
            <w:r w:rsidRPr="000C2944">
              <w:rPr>
                <w:rFonts w:ascii="AcadNusx" w:hAnsi="AcadNusx"/>
                <w:sz w:val="18"/>
                <w:szCs w:val="18"/>
              </w:rPr>
              <w:t xml:space="preserve"> Senaxva</w:t>
            </w:r>
          </w:p>
        </w:tc>
        <w:tc>
          <w:tcPr>
            <w:tcW w:w="1510" w:type="dxa"/>
            <w:gridSpan w:val="2"/>
          </w:tcPr>
          <w:p w:rsidR="00416984" w:rsidRPr="000C2944" w:rsidRDefault="00416984" w:rsidP="000C2944">
            <w:pPr>
              <w:spacing w:before="60" w:after="60"/>
              <w:rPr>
                <w:rFonts w:ascii="AcadNusx" w:hAnsi="AcadNusx"/>
                <w:sz w:val="18"/>
                <w:szCs w:val="18"/>
              </w:rPr>
            </w:pPr>
            <w:r w:rsidRPr="000C2944">
              <w:rPr>
                <w:rFonts w:ascii="AcadNusx" w:hAnsi="AcadNusx"/>
                <w:sz w:val="18"/>
                <w:szCs w:val="18"/>
              </w:rPr>
              <w:sym w:font="Wingdings" w:char="F0A8"/>
            </w:r>
            <w:r w:rsidRPr="000C2944">
              <w:rPr>
                <w:rFonts w:ascii="AcadNusx" w:hAnsi="AcadNusx"/>
                <w:sz w:val="18"/>
                <w:szCs w:val="18"/>
              </w:rPr>
              <w:t xml:space="preserve"> sxva</w:t>
            </w:r>
          </w:p>
        </w:tc>
      </w:tr>
      <w:tr w:rsidR="00416984" w:rsidRPr="00055AF1" w:rsidTr="000C2944">
        <w:tc>
          <w:tcPr>
            <w:tcW w:w="9904" w:type="dxa"/>
            <w:gridSpan w:val="9"/>
            <w:tcBorders>
              <w:bottom w:val="single" w:sz="4" w:space="0" w:color="000000"/>
            </w:tcBorders>
          </w:tcPr>
          <w:p w:rsidR="00416984" w:rsidRPr="000C2944" w:rsidRDefault="00416984" w:rsidP="000C2944">
            <w:pPr>
              <w:spacing w:before="60" w:after="60"/>
              <w:rPr>
                <w:rFonts w:ascii="AcadNusx" w:hAnsi="AcadNusx"/>
                <w:sz w:val="20"/>
                <w:szCs w:val="20"/>
              </w:rPr>
            </w:pPr>
            <w:r w:rsidRPr="000C2944">
              <w:rPr>
                <w:rFonts w:ascii="AcadNusx" w:hAnsi="AcadNusx"/>
                <w:sz w:val="20"/>
                <w:szCs w:val="20"/>
              </w:rPr>
              <w:t xml:space="preserve">proeqtis warmdgeni </w:t>
            </w:r>
          </w:p>
        </w:tc>
      </w:tr>
      <w:tr w:rsidR="00416984" w:rsidRPr="00055AF1" w:rsidTr="000C2944">
        <w:trPr>
          <w:trHeight w:val="567"/>
        </w:trPr>
        <w:tc>
          <w:tcPr>
            <w:tcW w:w="9904" w:type="dxa"/>
            <w:gridSpan w:val="9"/>
            <w:tcBorders>
              <w:top w:val="single" w:sz="4" w:space="0" w:color="000000"/>
              <w:bottom w:val="single" w:sz="4" w:space="0" w:color="000000"/>
            </w:tcBorders>
            <w:vAlign w:val="center"/>
          </w:tcPr>
          <w:p w:rsidR="00416984" w:rsidRPr="000C2944" w:rsidRDefault="00855D4A" w:rsidP="000C2944">
            <w:pPr>
              <w:spacing w:before="60" w:after="60"/>
              <w:rPr>
                <w:rFonts w:ascii="AcadNusx" w:hAnsi="AcadNusx"/>
                <w:sz w:val="20"/>
                <w:szCs w:val="20"/>
              </w:rPr>
            </w:pPr>
            <w:r>
              <w:rPr>
                <w:rFonts w:ascii="AcadNusx" w:hAnsi="AcadNusx"/>
                <w:sz w:val="20"/>
                <w:szCs w:val="20"/>
              </w:rPr>
              <w:t>xelmowera</w:t>
            </w:r>
          </w:p>
        </w:tc>
      </w:tr>
      <w:tr w:rsidR="00416984" w:rsidRPr="00055AF1" w:rsidTr="000C2944">
        <w:tc>
          <w:tcPr>
            <w:tcW w:w="9904" w:type="dxa"/>
            <w:gridSpan w:val="9"/>
            <w:tcBorders>
              <w:top w:val="single" w:sz="4" w:space="0" w:color="000000"/>
              <w:bottom w:val="single" w:sz="4" w:space="0" w:color="000000"/>
            </w:tcBorders>
          </w:tcPr>
          <w:p w:rsidR="00416984" w:rsidRPr="000C2944" w:rsidRDefault="00416984" w:rsidP="000C2944">
            <w:pPr>
              <w:spacing w:before="60" w:after="60"/>
              <w:rPr>
                <w:rFonts w:ascii="AcadNusx" w:hAnsi="AcadNusx"/>
                <w:sz w:val="20"/>
                <w:szCs w:val="20"/>
              </w:rPr>
            </w:pPr>
            <w:r w:rsidRPr="000C2944">
              <w:rPr>
                <w:rFonts w:ascii="AcadNusx" w:hAnsi="AcadNusx"/>
                <w:sz w:val="20"/>
                <w:szCs w:val="20"/>
              </w:rPr>
              <w:t>TariRi</w:t>
            </w:r>
            <w:r w:rsidR="001C6CA5" w:rsidRPr="000C2944">
              <w:rPr>
                <w:rFonts w:ascii="AcadNusx" w:hAnsi="AcadNusx"/>
                <w:sz w:val="20"/>
                <w:szCs w:val="20"/>
              </w:rPr>
              <w:t xml:space="preserve"> </w:t>
            </w:r>
          </w:p>
        </w:tc>
      </w:tr>
    </w:tbl>
    <w:p w:rsidR="00F0314A" w:rsidRDefault="00F0314A">
      <w:pPr>
        <w:spacing w:after="200" w:line="276" w:lineRule="auto"/>
        <w:rPr>
          <w:sz w:val="22"/>
          <w:szCs w:val="22"/>
        </w:rPr>
      </w:pPr>
    </w:p>
    <w:p w:rsidR="00A07EE9" w:rsidRPr="00611621" w:rsidRDefault="00A07EE9">
      <w:pPr>
        <w:spacing w:after="200" w:line="276" w:lineRule="auto"/>
        <w:rPr>
          <w:sz w:val="22"/>
          <w:szCs w:val="22"/>
        </w:rPr>
      </w:pPr>
      <w:r w:rsidRPr="00611621">
        <w:rPr>
          <w:sz w:val="22"/>
          <w:szCs w:val="22"/>
        </w:rPr>
        <w:br w:type="page"/>
      </w:r>
    </w:p>
    <w:p w:rsidR="000419BD" w:rsidRPr="00611621" w:rsidRDefault="001830AB" w:rsidP="001830AB">
      <w:pPr>
        <w:pStyle w:val="ListParagraph"/>
        <w:numPr>
          <w:ilvl w:val="0"/>
          <w:numId w:val="35"/>
        </w:numPr>
        <w:spacing w:before="360" w:after="240"/>
        <w:ind w:left="567" w:hanging="567"/>
        <w:contextualSpacing w:val="0"/>
        <w:outlineLvl w:val="0"/>
        <w:rPr>
          <w:rFonts w:ascii="AcadMtavr" w:hAnsi="AcadMtavr"/>
          <w:b/>
        </w:rPr>
      </w:pPr>
      <w:bookmarkStart w:id="1" w:name="_Toc459132836"/>
      <w:r>
        <w:rPr>
          <w:rFonts w:ascii="AcadMtavr" w:hAnsi="AcadMtavr"/>
          <w:b/>
        </w:rPr>
        <w:t>b</w:t>
      </w:r>
      <w:r w:rsidR="000419BD" w:rsidRPr="00611621">
        <w:rPr>
          <w:rFonts w:ascii="AcadMtavr" w:hAnsi="AcadMtavr"/>
          <w:b/>
        </w:rPr>
        <w:t>iznes</w:t>
      </w:r>
      <w:r w:rsidR="00A07EE9" w:rsidRPr="00611621">
        <w:rPr>
          <w:rFonts w:ascii="AcadMtavr" w:hAnsi="AcadMtavr"/>
          <w:b/>
        </w:rPr>
        <w:t xml:space="preserve"> proeqtis </w:t>
      </w:r>
      <w:r w:rsidR="003E4A3B" w:rsidRPr="00611621">
        <w:rPr>
          <w:rFonts w:ascii="AcadMtavr" w:hAnsi="AcadMtavr"/>
          <w:b/>
        </w:rPr>
        <w:t xml:space="preserve">mokle </w:t>
      </w:r>
      <w:r w:rsidR="00A07EE9" w:rsidRPr="00611621">
        <w:rPr>
          <w:rFonts w:ascii="AcadMtavr" w:hAnsi="AcadMtavr"/>
          <w:b/>
        </w:rPr>
        <w:t>mimoxilva</w:t>
      </w:r>
      <w:bookmarkEnd w:id="1"/>
    </w:p>
    <w:p w:rsidR="000419BD" w:rsidRPr="001830AB" w:rsidRDefault="000419BD" w:rsidP="001830AB">
      <w:pPr>
        <w:spacing w:before="120" w:after="120"/>
        <w:rPr>
          <w:rFonts w:ascii="AcadNusx" w:hAnsi="AcadNusx"/>
          <w:sz w:val="22"/>
          <w:szCs w:val="22"/>
          <w:lang w:val="it-IT"/>
        </w:rPr>
      </w:pPr>
      <w:r w:rsidRPr="001830AB">
        <w:rPr>
          <w:rFonts w:ascii="AcadNusx" w:hAnsi="AcadNusx"/>
          <w:sz w:val="22"/>
          <w:szCs w:val="22"/>
          <w:lang w:val="it-IT"/>
        </w:rPr>
        <w:t xml:space="preserve">proeqtis mokle mimoxilva ar fasdeba qulebiT. miuxedavad amisa, misi Sevseba savaldebuloa. </w:t>
      </w:r>
      <w:r w:rsidR="008C2E1A" w:rsidRPr="001830AB">
        <w:rPr>
          <w:rFonts w:ascii="AcadNusx" w:hAnsi="AcadNusx"/>
          <w:sz w:val="22"/>
          <w:szCs w:val="22"/>
          <w:lang w:val="it-IT"/>
        </w:rPr>
        <w:t>igi u</w:t>
      </w:r>
      <w:r w:rsidRPr="001830AB">
        <w:rPr>
          <w:rFonts w:ascii="AcadNusx" w:hAnsi="AcadNusx"/>
          <w:sz w:val="22"/>
          <w:szCs w:val="22"/>
          <w:lang w:val="it-IT"/>
        </w:rPr>
        <w:t>nda moicavdes Semdeg informacias:</w:t>
      </w:r>
    </w:p>
    <w:p w:rsidR="008C2E1A" w:rsidRPr="001830AB" w:rsidRDefault="008C2E1A"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b</w:t>
      </w:r>
      <w:r w:rsidR="000419BD" w:rsidRPr="001830AB">
        <w:rPr>
          <w:rFonts w:ascii="AcadNusx" w:hAnsi="AcadNusx"/>
          <w:sz w:val="22"/>
          <w:szCs w:val="22"/>
          <w:lang w:val="it-IT"/>
        </w:rPr>
        <w:t>iznes idei</w:t>
      </w:r>
      <w:r w:rsidR="001830AB">
        <w:rPr>
          <w:rFonts w:ascii="AcadNusx" w:hAnsi="AcadNusx"/>
          <w:sz w:val="22"/>
          <w:szCs w:val="22"/>
          <w:lang w:val="it-IT"/>
        </w:rPr>
        <w:t>s</w:t>
      </w:r>
      <w:r w:rsidR="000419BD" w:rsidRPr="001830AB">
        <w:rPr>
          <w:rFonts w:ascii="AcadNusx" w:hAnsi="AcadNusx"/>
          <w:sz w:val="22"/>
          <w:szCs w:val="22"/>
          <w:lang w:val="it-IT"/>
        </w:rPr>
        <w:t xml:space="preserve"> mokle aRwer</w:t>
      </w:r>
      <w:r w:rsidRPr="001830AB">
        <w:rPr>
          <w:rFonts w:ascii="AcadNusx" w:hAnsi="AcadNusx"/>
          <w:sz w:val="22"/>
          <w:szCs w:val="22"/>
          <w:lang w:val="it-IT"/>
        </w:rPr>
        <w:t>a, romlis ganxorcielebac igegme</w:t>
      </w:r>
      <w:r w:rsidR="000419BD" w:rsidRPr="001830AB">
        <w:rPr>
          <w:rFonts w:ascii="AcadNusx" w:hAnsi="AcadNusx"/>
          <w:sz w:val="22"/>
          <w:szCs w:val="22"/>
          <w:lang w:val="it-IT"/>
        </w:rPr>
        <w:t>ba proeqtis farglebSi</w:t>
      </w:r>
    </w:p>
    <w:p w:rsidR="008C2E1A" w:rsidRPr="001830AB" w:rsidRDefault="008C2E1A" w:rsidP="00AB2331">
      <w:pPr>
        <w:numPr>
          <w:ilvl w:val="0"/>
          <w:numId w:val="41"/>
        </w:numPr>
        <w:spacing w:before="120" w:after="120"/>
        <w:ind w:left="567" w:hanging="567"/>
        <w:jc w:val="both"/>
        <w:rPr>
          <w:rFonts w:ascii="AcadNusx" w:hAnsi="AcadNusx"/>
          <w:sz w:val="22"/>
          <w:szCs w:val="22"/>
          <w:lang w:val="de-DE"/>
        </w:rPr>
      </w:pPr>
      <w:r w:rsidRPr="001830AB">
        <w:rPr>
          <w:rFonts w:ascii="AcadNusx" w:hAnsi="AcadNusx"/>
          <w:sz w:val="22"/>
          <w:szCs w:val="22"/>
          <w:lang w:val="de-DE"/>
        </w:rPr>
        <w:t xml:space="preserve">miuTiTeT proeqtis mTliani Rirebuleba, ra odenobis Tanxaa saWiro proeqtis ganxorcielebisaTvis, maT Soris Tqveni Tanamonawileobis Tanxa da proeqtidan moTxovnili dafinansebis odenoba.  </w:t>
      </w:r>
    </w:p>
    <w:p w:rsidR="008C2E1A" w:rsidRPr="001830AB" w:rsidRDefault="000419BD"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de-DE"/>
        </w:rPr>
        <w:t xml:space="preserve">miznobrivi </w:t>
      </w:r>
      <w:r w:rsidRPr="00DB590A">
        <w:rPr>
          <w:rFonts w:ascii="AcadNusx" w:hAnsi="AcadNusx"/>
          <w:sz w:val="22"/>
          <w:szCs w:val="22"/>
          <w:lang w:val="de-DE"/>
        </w:rPr>
        <w:t>produqciis</w:t>
      </w:r>
      <w:r w:rsidRPr="00A40412">
        <w:rPr>
          <w:rFonts w:ascii="AcadNusx" w:hAnsi="AcadNusx"/>
          <w:color w:val="FF0000"/>
          <w:sz w:val="22"/>
          <w:szCs w:val="22"/>
          <w:lang w:val="de-DE"/>
        </w:rPr>
        <w:t xml:space="preserve"> </w:t>
      </w:r>
      <w:r w:rsidRPr="001830AB">
        <w:rPr>
          <w:rFonts w:ascii="AcadNusx" w:hAnsi="AcadNusx"/>
          <w:sz w:val="22"/>
          <w:szCs w:val="22"/>
          <w:lang w:val="de-DE"/>
        </w:rPr>
        <w:t>mokle aRwera</w:t>
      </w:r>
      <w:r w:rsidR="00DB590A">
        <w:rPr>
          <w:rFonts w:ascii="Sylfaen" w:hAnsi="Sylfaen"/>
          <w:sz w:val="22"/>
          <w:szCs w:val="22"/>
          <w:lang w:val="ka-GE"/>
        </w:rPr>
        <w:t>.</w:t>
      </w:r>
    </w:p>
    <w:p w:rsidR="008C2E1A" w:rsidRPr="001830AB" w:rsidRDefault="008C2E1A" w:rsidP="00AB2331">
      <w:pPr>
        <w:numPr>
          <w:ilvl w:val="0"/>
          <w:numId w:val="41"/>
        </w:numPr>
        <w:spacing w:before="120" w:after="120"/>
        <w:ind w:left="567" w:hanging="567"/>
        <w:jc w:val="both"/>
        <w:rPr>
          <w:rFonts w:ascii="AcadNusx" w:hAnsi="AcadNusx"/>
          <w:sz w:val="22"/>
          <w:szCs w:val="22"/>
          <w:lang w:val="de-DE"/>
        </w:rPr>
      </w:pPr>
      <w:r w:rsidRPr="001830AB">
        <w:rPr>
          <w:rFonts w:ascii="AcadNusx" w:hAnsi="AcadNusx"/>
          <w:sz w:val="22"/>
          <w:szCs w:val="22"/>
          <w:lang w:val="de-DE"/>
        </w:rPr>
        <w:t>produqciis miznobrivi bazari, mokled aRwereT vin iqneba Tqveni produqtis momxmarebeli;</w:t>
      </w:r>
    </w:p>
    <w:p w:rsidR="008C2E1A" w:rsidRPr="001830AB" w:rsidRDefault="008C2E1A"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 xml:space="preserve">rogoria dagegmili realizaciis moculoba da mosalodneli finansuri Sedegi. </w:t>
      </w:r>
      <w:r w:rsidR="00EB6384" w:rsidRPr="001830AB">
        <w:rPr>
          <w:rFonts w:ascii="AcadNusx" w:hAnsi="AcadNusx"/>
          <w:sz w:val="22"/>
          <w:szCs w:val="22"/>
          <w:lang w:val="it-IT"/>
        </w:rPr>
        <w:t>s</w:t>
      </w:r>
      <w:r w:rsidRPr="001830AB">
        <w:rPr>
          <w:rFonts w:ascii="AcadNusx" w:hAnsi="AcadNusx"/>
          <w:sz w:val="22"/>
          <w:szCs w:val="22"/>
          <w:lang w:val="it-IT"/>
        </w:rPr>
        <w:t xml:space="preserve">asurvelia </w:t>
      </w:r>
      <w:r w:rsidRPr="001830AB">
        <w:rPr>
          <w:rFonts w:ascii="AcadNusx" w:hAnsi="AcadNusx"/>
          <w:sz w:val="22"/>
          <w:szCs w:val="22"/>
          <w:lang w:val="de-DE"/>
        </w:rPr>
        <w:t>miuTiToTYproeqtis ganxorcielebis SemTxvevaSi 3 wlis maCveneblebi, maT Soris sufTa mogeba (larebSi).</w:t>
      </w:r>
    </w:p>
    <w:p w:rsidR="00D86B24" w:rsidRPr="001830AB" w:rsidRDefault="003E4A3B"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ukve arsebul</w:t>
      </w:r>
      <w:r w:rsidR="00DB590A">
        <w:rPr>
          <w:rFonts w:ascii="AcadNusx" w:hAnsi="AcadNusx"/>
          <w:sz w:val="22"/>
          <w:szCs w:val="22"/>
          <w:lang w:val="it-IT"/>
        </w:rPr>
        <w:t xml:space="preserve">i biznesis </w:t>
      </w:r>
      <w:r w:rsidRPr="001830AB">
        <w:rPr>
          <w:rFonts w:ascii="AcadNusx" w:hAnsi="AcadNusx"/>
          <w:sz w:val="22"/>
          <w:szCs w:val="22"/>
          <w:lang w:val="it-IT"/>
        </w:rPr>
        <w:t xml:space="preserve">SemTxvevaSi moiyvaneT gasuli wlebis finansuri maCveneblebi: realizaciis moculoba da wminda mogeba. </w:t>
      </w:r>
    </w:p>
    <w:p w:rsidR="008C2E1A" w:rsidRPr="001830AB" w:rsidRDefault="008C2E1A"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 xml:space="preserve">aRwereT </w:t>
      </w:r>
      <w:r w:rsidR="00A2786E">
        <w:rPr>
          <w:rFonts w:ascii="AcadNusx" w:hAnsi="AcadNusx"/>
          <w:sz w:val="22"/>
          <w:szCs w:val="22"/>
          <w:lang w:val="it-IT"/>
        </w:rPr>
        <w:t xml:space="preserve">jgufis wevrebis (jgufuri proeqtis SemTxvevaSi) </w:t>
      </w:r>
      <w:r w:rsidRPr="00DB590A">
        <w:rPr>
          <w:rFonts w:ascii="AcadNusx" w:hAnsi="AcadNusx"/>
          <w:sz w:val="22"/>
          <w:szCs w:val="22"/>
          <w:lang w:val="it-IT"/>
        </w:rPr>
        <w:t>/</w:t>
      </w:r>
      <w:r w:rsidR="00A2786E">
        <w:rPr>
          <w:rFonts w:ascii="AcadNusx" w:hAnsi="AcadNusx"/>
          <w:sz w:val="22"/>
          <w:szCs w:val="22"/>
          <w:lang w:val="it-IT"/>
        </w:rPr>
        <w:t xml:space="preserve"> an </w:t>
      </w:r>
      <w:r w:rsidRPr="00DB590A">
        <w:rPr>
          <w:rFonts w:ascii="AcadNusx" w:hAnsi="AcadNusx"/>
          <w:sz w:val="22"/>
          <w:szCs w:val="22"/>
          <w:lang w:val="it-IT"/>
        </w:rPr>
        <w:t xml:space="preserve"> </w:t>
      </w:r>
      <w:r w:rsidR="00A2786E">
        <w:rPr>
          <w:rFonts w:ascii="AcadNusx" w:hAnsi="AcadNusx"/>
          <w:sz w:val="22"/>
          <w:szCs w:val="22"/>
          <w:lang w:val="it-IT"/>
        </w:rPr>
        <w:t xml:space="preserve">gegmis avtoris (individualuri proeqtis SemTxvevaSi) </w:t>
      </w:r>
      <w:r w:rsidRPr="001830AB">
        <w:rPr>
          <w:rFonts w:ascii="AcadNusx" w:hAnsi="AcadNusx"/>
          <w:sz w:val="22"/>
          <w:szCs w:val="22"/>
          <w:lang w:val="it-IT"/>
        </w:rPr>
        <w:t xml:space="preserve">gamocdileba biznes proeqtSi dagegmil saqmianobebTan mimarTebaSi. </w:t>
      </w:r>
    </w:p>
    <w:p w:rsidR="008F68DD" w:rsidRPr="001830AB" w:rsidRDefault="003E4A3B" w:rsidP="001830AB">
      <w:pPr>
        <w:spacing w:before="120" w:after="120"/>
        <w:jc w:val="both"/>
        <w:rPr>
          <w:rFonts w:ascii="AcadNusx" w:hAnsi="AcadNusx"/>
          <w:sz w:val="22"/>
          <w:szCs w:val="22"/>
          <w:lang w:val="de-DE"/>
        </w:rPr>
      </w:pPr>
      <w:r w:rsidRPr="001830AB">
        <w:rPr>
          <w:rFonts w:ascii="AcadNusx" w:hAnsi="AcadNusx"/>
          <w:sz w:val="22"/>
          <w:szCs w:val="22"/>
          <w:lang w:val="ka-GE"/>
        </w:rPr>
        <w:t>aRniSnuli qveTavi ar unda aRematebodes erT gverds</w:t>
      </w:r>
      <w:r w:rsidR="00770071" w:rsidRPr="001830AB">
        <w:rPr>
          <w:rFonts w:ascii="AcadNusx" w:hAnsi="AcadNusx"/>
          <w:sz w:val="22"/>
          <w:szCs w:val="22"/>
          <w:lang w:val="ka-GE"/>
        </w:rPr>
        <w:t>;</w:t>
      </w:r>
      <w:r w:rsidRPr="001830AB">
        <w:rPr>
          <w:rFonts w:ascii="AcadNusx" w:hAnsi="AcadNusx"/>
          <w:sz w:val="22"/>
          <w:szCs w:val="22"/>
          <w:lang w:val="ka-GE"/>
        </w:rPr>
        <w:t xml:space="preserve"> misi wakiTxvis Semdeg mkiTxvels naTeli warmodgena unda Seeqmnas biznesze da gauCndes survili, safuZvlianad gaecnos proeqts. </w:t>
      </w:r>
      <w:r w:rsidR="008F68DD" w:rsidRPr="001830AB">
        <w:rPr>
          <w:rFonts w:ascii="AcadNusx" w:hAnsi="AcadNusx"/>
          <w:sz w:val="22"/>
          <w:szCs w:val="22"/>
          <w:lang w:val="de-DE"/>
        </w:rPr>
        <w:t>proeqtis mokle mimoxilva iwereba saproeqto ganacxadis ZiriTadi nawilis daweris Semdgom</w:t>
      </w:r>
      <w:r w:rsidR="008E382D" w:rsidRPr="001830AB">
        <w:rPr>
          <w:rFonts w:ascii="AcadNusx" w:hAnsi="AcadNusx"/>
          <w:sz w:val="22"/>
          <w:szCs w:val="22"/>
          <w:lang w:val="ka-GE"/>
        </w:rPr>
        <w:t>.</w:t>
      </w:r>
    </w:p>
    <w:p w:rsidR="00146DB1" w:rsidRDefault="00FC106C" w:rsidP="00146DB1">
      <w:pPr>
        <w:pStyle w:val="ListParagraph"/>
        <w:numPr>
          <w:ilvl w:val="0"/>
          <w:numId w:val="35"/>
        </w:numPr>
        <w:spacing w:before="360" w:after="240"/>
        <w:ind w:left="567" w:hanging="567"/>
        <w:contextualSpacing w:val="0"/>
        <w:outlineLvl w:val="0"/>
        <w:rPr>
          <w:rFonts w:ascii="AcadMtavr" w:hAnsi="AcadMtavr"/>
          <w:b/>
        </w:rPr>
      </w:pPr>
      <w:bookmarkStart w:id="2" w:name="_Toc459132837"/>
      <w:r w:rsidRPr="00146DB1">
        <w:rPr>
          <w:rFonts w:ascii="AcadMtavr" w:hAnsi="AcadMtavr"/>
          <w:b/>
        </w:rPr>
        <w:t>jgufis da misi wevrebis gamocdileba da</w:t>
      </w:r>
      <w:r w:rsidR="008F68DD" w:rsidRPr="00146DB1">
        <w:rPr>
          <w:rFonts w:ascii="AcadMtavr" w:hAnsi="AcadMtavr"/>
          <w:b/>
        </w:rPr>
        <w:t xml:space="preserve"> dRevandeli mdgomareoba </w:t>
      </w:r>
      <w:r w:rsidR="002C6AD1">
        <w:rPr>
          <w:rFonts w:ascii="AcadMtavr" w:hAnsi="AcadMtavr"/>
          <w:b/>
        </w:rPr>
        <w:t>(</w:t>
      </w:r>
      <w:r w:rsidR="00CE4AA6" w:rsidRPr="00146DB1">
        <w:rPr>
          <w:rFonts w:ascii="AcadMtavr" w:hAnsi="AcadMtavr"/>
          <w:b/>
        </w:rPr>
        <w:t>5 qula)</w:t>
      </w:r>
      <w:bookmarkEnd w:id="2"/>
    </w:p>
    <w:p w:rsidR="004D3A71" w:rsidRPr="006A64B2" w:rsidRDefault="009B3279" w:rsidP="00B40685">
      <w:pPr>
        <w:pStyle w:val="ListParagraph"/>
        <w:numPr>
          <w:ilvl w:val="1"/>
          <w:numId w:val="35"/>
        </w:numPr>
        <w:spacing w:before="240" w:after="120"/>
        <w:ind w:left="567" w:hanging="567"/>
        <w:contextualSpacing w:val="0"/>
        <w:outlineLvl w:val="1"/>
        <w:rPr>
          <w:rFonts w:ascii="AcadNusx" w:hAnsi="AcadNusx"/>
          <w:b/>
        </w:rPr>
      </w:pPr>
      <w:bookmarkStart w:id="3" w:name="_Toc459132838"/>
      <w:r w:rsidRPr="006A64B2">
        <w:rPr>
          <w:rFonts w:ascii="AcadNusx" w:hAnsi="AcadNusx"/>
          <w:b/>
          <w:sz w:val="22"/>
          <w:szCs w:val="22"/>
          <w:lang w:val="de-DE"/>
        </w:rPr>
        <w:t>jgufis</w:t>
      </w:r>
      <w:r w:rsidR="00FC106C" w:rsidRPr="006A64B2">
        <w:rPr>
          <w:rFonts w:ascii="AcadNusx" w:hAnsi="AcadNusx"/>
          <w:b/>
          <w:sz w:val="22"/>
          <w:szCs w:val="22"/>
          <w:lang w:val="de-DE"/>
        </w:rPr>
        <w:t xml:space="preserve"> </w:t>
      </w:r>
      <w:r w:rsidR="005E67FF" w:rsidRPr="006A64B2">
        <w:rPr>
          <w:rFonts w:ascii="AcadNusx" w:hAnsi="AcadNusx"/>
          <w:b/>
          <w:sz w:val="22"/>
          <w:szCs w:val="22"/>
          <w:lang w:val="de-DE"/>
        </w:rPr>
        <w:t xml:space="preserve">wevrebis erToblivi saqmianobis </w:t>
      </w:r>
      <w:r w:rsidR="00FC106C" w:rsidRPr="006A64B2">
        <w:rPr>
          <w:rFonts w:ascii="AcadNusx" w:hAnsi="AcadNusx"/>
          <w:b/>
          <w:sz w:val="22"/>
          <w:szCs w:val="22"/>
          <w:lang w:val="de-DE"/>
        </w:rPr>
        <w:t>gamocdileba</w:t>
      </w:r>
      <w:r w:rsidR="00146DB1" w:rsidRPr="006A64B2">
        <w:rPr>
          <w:rFonts w:ascii="AcadNusx" w:hAnsi="AcadNusx"/>
          <w:b/>
          <w:sz w:val="22"/>
          <w:szCs w:val="22"/>
          <w:lang w:val="de-DE"/>
        </w:rPr>
        <w:t xml:space="preserve"> </w:t>
      </w:r>
      <w:r w:rsidR="00CE4AA6" w:rsidRPr="006A64B2">
        <w:rPr>
          <w:rFonts w:ascii="AcadNusx" w:hAnsi="AcadNusx"/>
          <w:b/>
          <w:sz w:val="22"/>
          <w:szCs w:val="22"/>
          <w:lang w:val="de-DE"/>
        </w:rPr>
        <w:t>(5 qula)</w:t>
      </w:r>
      <w:bookmarkEnd w:id="3"/>
    </w:p>
    <w:p w:rsidR="00F03D08" w:rsidRPr="00AB2331" w:rsidRDefault="00020BFE" w:rsidP="00AB2331">
      <w:pPr>
        <w:pStyle w:val="ListParagraph"/>
        <w:numPr>
          <w:ilvl w:val="0"/>
          <w:numId w:val="41"/>
        </w:numPr>
        <w:spacing w:before="120" w:after="120"/>
        <w:ind w:left="567" w:hanging="567"/>
        <w:contextualSpacing w:val="0"/>
        <w:jc w:val="both"/>
        <w:rPr>
          <w:rFonts w:ascii="AcadNusx" w:hAnsi="AcadNusx"/>
          <w:sz w:val="22"/>
          <w:szCs w:val="22"/>
          <w:lang w:val="it-IT"/>
        </w:rPr>
      </w:pPr>
      <w:r>
        <w:rPr>
          <w:rFonts w:ascii="AcadNusx" w:hAnsi="AcadNusx"/>
          <w:sz w:val="22"/>
          <w:szCs w:val="22"/>
          <w:lang w:val="it-IT"/>
        </w:rPr>
        <w:t>dawereT Tqveni jgufis</w:t>
      </w:r>
      <w:r>
        <w:rPr>
          <w:rFonts w:ascii="Sylfaen" w:hAnsi="Sylfaen"/>
          <w:sz w:val="22"/>
          <w:szCs w:val="22"/>
          <w:lang w:val="ka-GE"/>
        </w:rPr>
        <w:t xml:space="preserve"> </w:t>
      </w:r>
      <w:r w:rsidR="009B3279" w:rsidRPr="00AB2331">
        <w:rPr>
          <w:rFonts w:ascii="AcadNusx" w:hAnsi="AcadNusx"/>
          <w:sz w:val="22"/>
          <w:szCs w:val="22"/>
          <w:lang w:val="it-IT"/>
        </w:rPr>
        <w:t>istoria</w:t>
      </w:r>
      <w:r w:rsidR="00CC3085" w:rsidRPr="00AB2331">
        <w:rPr>
          <w:rFonts w:ascii="AcadNusx" w:hAnsi="AcadNusx"/>
          <w:sz w:val="22"/>
          <w:szCs w:val="22"/>
          <w:lang w:val="it-IT"/>
        </w:rPr>
        <w:t>, rogor Seiqmna igi</w:t>
      </w:r>
      <w:r w:rsidR="004D3A71" w:rsidRPr="00AB2331">
        <w:rPr>
          <w:rFonts w:ascii="AcadNusx" w:hAnsi="AcadNusx"/>
          <w:sz w:val="22"/>
          <w:szCs w:val="22"/>
          <w:lang w:val="it-IT"/>
        </w:rPr>
        <w:t xml:space="preserve"> da</w:t>
      </w:r>
      <w:r w:rsidR="00F17ED3">
        <w:rPr>
          <w:rFonts w:ascii="AcadNusx" w:hAnsi="AcadNusx"/>
          <w:sz w:val="22"/>
          <w:szCs w:val="22"/>
          <w:lang w:val="it-IT"/>
        </w:rPr>
        <w:t xml:space="preserve"> </w:t>
      </w:r>
      <w:r w:rsidR="00F03D08" w:rsidRPr="00AB2331">
        <w:rPr>
          <w:rFonts w:ascii="AcadNusx" w:hAnsi="AcadNusx"/>
          <w:sz w:val="22"/>
          <w:szCs w:val="22"/>
          <w:lang w:val="it-IT"/>
        </w:rPr>
        <w:t xml:space="preserve">axseniT </w:t>
      </w:r>
      <w:r w:rsidR="009B3279" w:rsidRPr="00AB2331">
        <w:rPr>
          <w:rFonts w:ascii="AcadNusx" w:hAnsi="AcadNusx"/>
          <w:sz w:val="22"/>
          <w:szCs w:val="22"/>
          <w:lang w:val="it-IT"/>
        </w:rPr>
        <w:t>ratom gadawyviteT jgufSi gaerTianeba</w:t>
      </w:r>
      <w:r w:rsidR="004D3A71" w:rsidRPr="00AB2331">
        <w:rPr>
          <w:rFonts w:ascii="AcadNusx" w:hAnsi="AcadNusx"/>
          <w:sz w:val="22"/>
          <w:szCs w:val="22"/>
          <w:lang w:val="it-IT"/>
        </w:rPr>
        <w:t>.</w:t>
      </w:r>
      <w:r w:rsidR="000F7DDA">
        <w:rPr>
          <w:rFonts w:ascii="AcadNusx" w:hAnsi="AcadNusx"/>
          <w:sz w:val="22"/>
          <w:szCs w:val="22"/>
          <w:lang w:val="it-IT"/>
        </w:rPr>
        <w:t xml:space="preserve"> </w:t>
      </w:r>
      <w:r w:rsidR="00CC3085" w:rsidRPr="00AB2331">
        <w:rPr>
          <w:rFonts w:ascii="AcadNusx" w:hAnsi="AcadNusx"/>
          <w:sz w:val="22"/>
          <w:szCs w:val="22"/>
          <w:lang w:val="it-IT"/>
        </w:rPr>
        <w:t>aRwereT biznes saqmianobis erToblivad warmoebis gamocdileba da seqtorebi.</w:t>
      </w:r>
    </w:p>
    <w:p w:rsidR="00F03D08" w:rsidRPr="00AB2331" w:rsidRDefault="009B3279"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A460F0">
        <w:rPr>
          <w:rFonts w:ascii="AcadNusx" w:hAnsi="AcadNusx"/>
          <w:sz w:val="22"/>
          <w:szCs w:val="22"/>
          <w:lang w:val="it-IT"/>
        </w:rPr>
        <w:t>mimoixileT is gamocdileba, romelic pirdapir ukavSirdeba warmodgenili proeqtis farglebSi dagegmil</w:t>
      </w:r>
      <w:r w:rsidR="004D3A71" w:rsidRPr="00A460F0">
        <w:rPr>
          <w:rFonts w:ascii="AcadNusx" w:hAnsi="AcadNusx"/>
          <w:sz w:val="22"/>
          <w:szCs w:val="22"/>
          <w:lang w:val="it-IT"/>
        </w:rPr>
        <w:t xml:space="preserve"> saqmianobas, maT</w:t>
      </w:r>
      <w:r w:rsidR="002C30A0">
        <w:rPr>
          <w:rFonts w:ascii="AcadNusx" w:hAnsi="AcadNusx"/>
          <w:sz w:val="22"/>
          <w:szCs w:val="22"/>
          <w:lang w:val="it-IT"/>
        </w:rPr>
        <w:t xml:space="preserve"> </w:t>
      </w:r>
      <w:r w:rsidR="004D3A71" w:rsidRPr="00A460F0">
        <w:rPr>
          <w:rFonts w:ascii="AcadNusx" w:hAnsi="AcadNusx"/>
          <w:sz w:val="22"/>
          <w:szCs w:val="22"/>
          <w:lang w:val="it-IT"/>
        </w:rPr>
        <w:t>Soris</w:t>
      </w:r>
      <w:r w:rsidR="002C30A0">
        <w:rPr>
          <w:rFonts w:ascii="AcadNusx" w:hAnsi="AcadNusx"/>
          <w:sz w:val="22"/>
          <w:szCs w:val="22"/>
          <w:lang w:val="it-IT"/>
        </w:rPr>
        <w:t xml:space="preserve"> </w:t>
      </w:r>
      <w:r w:rsidR="004D3A71" w:rsidRPr="00AB2331">
        <w:rPr>
          <w:rFonts w:ascii="AcadNusx" w:hAnsi="AcadNusx"/>
          <w:sz w:val="22"/>
          <w:szCs w:val="22"/>
          <w:lang w:val="it-IT"/>
        </w:rPr>
        <w:t>daaxasiaTeT Tqvens mier warmoebuli, importirebuli, eqsportirebuli, realizebuli produqcia.</w:t>
      </w:r>
      <w:r w:rsidR="00CF2184">
        <w:rPr>
          <w:rFonts w:ascii="AcadNusx" w:hAnsi="AcadNusx"/>
          <w:sz w:val="22"/>
          <w:szCs w:val="22"/>
          <w:lang w:val="it-IT"/>
        </w:rPr>
        <w:t xml:space="preserve"> </w:t>
      </w:r>
      <w:r w:rsidR="004D3A71" w:rsidRPr="00AB2331">
        <w:rPr>
          <w:rFonts w:ascii="AcadNusx" w:hAnsi="AcadNusx"/>
          <w:sz w:val="22"/>
          <w:szCs w:val="22"/>
          <w:lang w:val="it-IT"/>
        </w:rPr>
        <w:t>Tu jgufi exla yalibdeba,</w:t>
      </w:r>
      <w:r w:rsidR="00FC106C" w:rsidRPr="00AB2331">
        <w:rPr>
          <w:rFonts w:ascii="AcadNusx" w:hAnsi="AcadNusx"/>
          <w:sz w:val="22"/>
          <w:szCs w:val="22"/>
          <w:lang w:val="it-IT"/>
        </w:rPr>
        <w:t xml:space="preserve"> aRwereT jgufis TiToeuli wevris gamocdileba dagegmil saqmianobebTan mimarTebaSi.</w:t>
      </w:r>
    </w:p>
    <w:p w:rsidR="008E382D" w:rsidRPr="00AB2331" w:rsidRDefault="00FC106C"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AB2331">
        <w:rPr>
          <w:rFonts w:ascii="AcadNusx" w:hAnsi="AcadNusx"/>
          <w:sz w:val="22"/>
          <w:szCs w:val="22"/>
          <w:lang w:val="it-IT"/>
        </w:rPr>
        <w:t xml:space="preserve">daaxasiaTeT jgufis organizaciuli struqtura, warmoadgineT </w:t>
      </w:r>
      <w:r w:rsidR="009B3279" w:rsidRPr="00AB2331">
        <w:rPr>
          <w:rFonts w:ascii="AcadNusx" w:hAnsi="AcadNusx"/>
          <w:sz w:val="22"/>
          <w:szCs w:val="22"/>
          <w:lang w:val="it-IT"/>
        </w:rPr>
        <w:t>wevrebis Sesaxeb informaci</w:t>
      </w:r>
      <w:r w:rsidR="00FD2513">
        <w:rPr>
          <w:rFonts w:ascii="AcadNusx" w:hAnsi="AcadNusx"/>
          <w:sz w:val="22"/>
          <w:szCs w:val="22"/>
          <w:lang w:val="it-IT"/>
        </w:rPr>
        <w:t>a</w:t>
      </w:r>
      <w:r w:rsidR="00D734F9" w:rsidRPr="00AB2331">
        <w:rPr>
          <w:rFonts w:ascii="AcadNusx" w:hAnsi="AcadNusx"/>
          <w:sz w:val="22"/>
          <w:szCs w:val="22"/>
          <w:lang w:val="it-IT"/>
        </w:rPr>
        <w:t xml:space="preserve"> </w:t>
      </w:r>
      <w:r w:rsidRPr="00AB2331">
        <w:rPr>
          <w:rFonts w:ascii="AcadNusx" w:hAnsi="AcadNusx"/>
          <w:sz w:val="22"/>
          <w:szCs w:val="22"/>
          <w:lang w:val="it-IT"/>
        </w:rPr>
        <w:t>mocemuli</w:t>
      </w:r>
      <w:r w:rsidR="00D734F9" w:rsidRPr="00AB2331">
        <w:rPr>
          <w:rFonts w:ascii="AcadNusx" w:hAnsi="AcadNusx"/>
          <w:sz w:val="22"/>
          <w:szCs w:val="22"/>
          <w:lang w:val="it-IT"/>
        </w:rPr>
        <w:t xml:space="preserve"> </w:t>
      </w:r>
      <w:r w:rsidRPr="00AB2331">
        <w:rPr>
          <w:rFonts w:ascii="AcadNusx" w:hAnsi="AcadNusx"/>
          <w:sz w:val="22"/>
          <w:szCs w:val="22"/>
          <w:lang w:val="it-IT"/>
        </w:rPr>
        <w:t>formatiT</w:t>
      </w:r>
      <w:r w:rsidR="00F03D08" w:rsidRPr="00AB2331">
        <w:rPr>
          <w:rFonts w:ascii="AcadNusx" w:hAnsi="AcadNusx"/>
          <w:sz w:val="22"/>
          <w:szCs w:val="22"/>
          <w:lang w:val="it-IT"/>
        </w:rPr>
        <w:t xml:space="preserve"> </w:t>
      </w:r>
      <w:r w:rsidR="00AB2331">
        <w:rPr>
          <w:rFonts w:ascii="AcadNusx" w:hAnsi="AcadNusx"/>
          <w:sz w:val="22"/>
          <w:szCs w:val="22"/>
          <w:lang w:val="it-IT"/>
        </w:rPr>
        <w:t>(danarTi 1)</w:t>
      </w:r>
      <w:r w:rsidRPr="00AB2331">
        <w:rPr>
          <w:rFonts w:ascii="AcadNusx" w:hAnsi="AcadNusx"/>
          <w:sz w:val="22"/>
          <w:szCs w:val="22"/>
          <w:lang w:val="it-IT"/>
        </w:rPr>
        <w:t>.</w:t>
      </w:r>
    </w:p>
    <w:p w:rsidR="00AB2331" w:rsidRPr="00AB2331" w:rsidRDefault="00AB2331"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AB2331">
        <w:rPr>
          <w:rFonts w:ascii="AcadNusx" w:hAnsi="AcadNusx"/>
          <w:sz w:val="22"/>
          <w:szCs w:val="22"/>
          <w:lang w:val="it-IT"/>
        </w:rPr>
        <w:t>aRwereT, rogor xdeba jgufis marTva, gadawyvetilebis miReba sawarmoo procesisa da Semosavlebis ganawilebis Sesaxeb, sakamaTo an konfliqturi situaciebis mogvareba.</w:t>
      </w:r>
    </w:p>
    <w:p w:rsidR="005E3BDC" w:rsidRPr="002F30C3" w:rsidRDefault="00AB2331"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2F30C3">
        <w:rPr>
          <w:rFonts w:ascii="AcadNusx" w:hAnsi="AcadNusx"/>
          <w:sz w:val="22"/>
          <w:szCs w:val="22"/>
          <w:lang w:val="it-IT"/>
        </w:rPr>
        <w:lastRenderedPageBreak/>
        <w:t>daasabuTeT Tu ratom iqneba Tqveni jgufi mdgradi. aRwereT, apirebT Tu ara momavalSi axali wevrebis</w:t>
      </w:r>
      <w:r w:rsidR="002F30C3">
        <w:rPr>
          <w:rFonts w:ascii="AcadNusx" w:hAnsi="AcadNusx"/>
          <w:sz w:val="22"/>
          <w:szCs w:val="22"/>
          <w:lang w:val="it-IT"/>
        </w:rPr>
        <w:t>,</w:t>
      </w:r>
      <w:r w:rsidRPr="002F30C3">
        <w:rPr>
          <w:rFonts w:ascii="AcadNusx" w:hAnsi="AcadNusx"/>
          <w:sz w:val="22"/>
          <w:szCs w:val="22"/>
          <w:lang w:val="it-IT"/>
        </w:rPr>
        <w:t xml:space="preserve"> </w:t>
      </w:r>
      <w:r w:rsidR="00020BFE" w:rsidRPr="002F30C3">
        <w:rPr>
          <w:rFonts w:ascii="AcadNusx" w:hAnsi="AcadNusx"/>
          <w:sz w:val="22"/>
          <w:szCs w:val="22"/>
          <w:lang w:val="it-IT"/>
        </w:rPr>
        <w:t xml:space="preserve"> </w:t>
      </w:r>
      <w:r w:rsidR="002F30C3" w:rsidRPr="002F30C3">
        <w:rPr>
          <w:rFonts w:ascii="AcadNusx" w:hAnsi="AcadNusx"/>
          <w:sz w:val="22"/>
          <w:szCs w:val="22"/>
          <w:lang w:val="it-IT"/>
        </w:rPr>
        <w:t xml:space="preserve">SSm qalebis </w:t>
      </w:r>
      <w:r w:rsidRPr="002F30C3">
        <w:rPr>
          <w:rFonts w:ascii="AcadNusx" w:hAnsi="AcadNusx"/>
          <w:sz w:val="22"/>
          <w:szCs w:val="22"/>
          <w:lang w:val="it-IT"/>
        </w:rPr>
        <w:t>damatebas da ratom.</w:t>
      </w:r>
    </w:p>
    <w:p w:rsidR="005E3BDC" w:rsidRPr="002F30C3" w:rsidRDefault="005E3BDC"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2F30C3">
        <w:rPr>
          <w:rFonts w:ascii="AcadNusx" w:hAnsi="AcadNusx"/>
          <w:sz w:val="22"/>
          <w:szCs w:val="22"/>
          <w:lang w:val="it-IT"/>
        </w:rPr>
        <w:t xml:space="preserve">aRwereT ra saxis, odenobis, Rirebulebis qoneba (an Tanxa) gaqvT gaerTianebuli erToblivi saqmianobisTvis. </w:t>
      </w:r>
    </w:p>
    <w:p w:rsidR="009B3279" w:rsidRPr="002F30C3" w:rsidRDefault="002F30C3" w:rsidP="00AB2331">
      <w:pPr>
        <w:pStyle w:val="ListParagraph"/>
        <w:numPr>
          <w:ilvl w:val="0"/>
          <w:numId w:val="41"/>
        </w:numPr>
        <w:spacing w:before="120" w:after="120"/>
        <w:ind w:left="567" w:hanging="567"/>
        <w:contextualSpacing w:val="0"/>
        <w:jc w:val="both"/>
        <w:rPr>
          <w:rFonts w:ascii="AcadNusx" w:hAnsi="AcadNusx"/>
          <w:sz w:val="22"/>
          <w:szCs w:val="22"/>
          <w:lang w:val="it-IT"/>
        </w:rPr>
      </w:pPr>
      <w:r>
        <w:rPr>
          <w:rFonts w:ascii="AcadNusx" w:hAnsi="AcadNusx"/>
          <w:sz w:val="22"/>
          <w:szCs w:val="22"/>
          <w:lang w:val="it-IT"/>
        </w:rPr>
        <w:t>r</w:t>
      </w:r>
      <w:r w:rsidR="00CC3085" w:rsidRPr="002F30C3">
        <w:rPr>
          <w:rFonts w:ascii="AcadNusx" w:hAnsi="AcadNusx"/>
          <w:sz w:val="22"/>
          <w:szCs w:val="22"/>
          <w:lang w:val="it-IT"/>
        </w:rPr>
        <w:t>amdeni</w:t>
      </w:r>
      <w:r w:rsidR="00020BFE" w:rsidRPr="002F30C3">
        <w:rPr>
          <w:rFonts w:ascii="Sylfaen" w:hAnsi="Sylfaen"/>
          <w:sz w:val="22"/>
          <w:szCs w:val="22"/>
          <w:lang w:val="ka-GE"/>
        </w:rPr>
        <w:t xml:space="preserve"> </w:t>
      </w:r>
      <w:r w:rsidRPr="002F30C3">
        <w:rPr>
          <w:rFonts w:ascii="AcadNusx" w:hAnsi="AcadNusx"/>
          <w:sz w:val="22"/>
          <w:szCs w:val="22"/>
          <w:lang w:val="it-IT"/>
        </w:rPr>
        <w:t>SSm</w:t>
      </w:r>
      <w:r w:rsidR="00CC3085" w:rsidRPr="002F30C3">
        <w:rPr>
          <w:rFonts w:ascii="AcadNusx" w:hAnsi="AcadNusx"/>
          <w:sz w:val="22"/>
          <w:szCs w:val="22"/>
          <w:lang w:val="it-IT"/>
        </w:rPr>
        <w:t xml:space="preserve"> qalbatonia gaerTianebuli Tqvens jgufSi? rogoria maTi roli, maT </w:t>
      </w:r>
      <w:r w:rsidR="00F17ED3" w:rsidRPr="002F30C3">
        <w:rPr>
          <w:rFonts w:ascii="AcadNusx" w:hAnsi="AcadNusx"/>
          <w:sz w:val="22"/>
          <w:szCs w:val="22"/>
          <w:lang w:val="it-IT"/>
        </w:rPr>
        <w:t>Soris xelmZRvanel poziciebze.</w:t>
      </w:r>
      <w:r w:rsidR="00CC3085" w:rsidRPr="002F30C3">
        <w:rPr>
          <w:rFonts w:ascii="AcadNusx" w:hAnsi="AcadNusx"/>
          <w:sz w:val="22"/>
          <w:szCs w:val="22"/>
          <w:lang w:val="it-IT"/>
        </w:rPr>
        <w:t xml:space="preserve"> aRwereT</w:t>
      </w:r>
      <w:r w:rsidR="005E3BDC" w:rsidRPr="002F30C3">
        <w:rPr>
          <w:rFonts w:ascii="AcadNusx" w:hAnsi="AcadNusx"/>
          <w:sz w:val="22"/>
          <w:szCs w:val="22"/>
          <w:lang w:val="it-IT"/>
        </w:rPr>
        <w:t>,</w:t>
      </w:r>
      <w:r w:rsidR="00CC3085" w:rsidRPr="002F30C3">
        <w:rPr>
          <w:rFonts w:ascii="AcadNusx" w:hAnsi="AcadNusx"/>
          <w:sz w:val="22"/>
          <w:szCs w:val="22"/>
          <w:lang w:val="it-IT"/>
        </w:rPr>
        <w:t xml:space="preserve"> monawileoben Tu ara </w:t>
      </w:r>
      <w:r w:rsidRPr="002F30C3">
        <w:rPr>
          <w:rFonts w:ascii="AcadNusx" w:hAnsi="AcadNusx"/>
          <w:sz w:val="22"/>
          <w:szCs w:val="22"/>
          <w:lang w:val="it-IT"/>
        </w:rPr>
        <w:t xml:space="preserve">SSm </w:t>
      </w:r>
      <w:r w:rsidR="00CC3085" w:rsidRPr="002F30C3">
        <w:rPr>
          <w:rFonts w:ascii="AcadNusx" w:hAnsi="AcadNusx"/>
          <w:sz w:val="22"/>
          <w:szCs w:val="22"/>
          <w:lang w:val="it-IT"/>
        </w:rPr>
        <w:t>qalbatonebi saerTo gadawyvetilebis miRebaSi da rogor.</w:t>
      </w:r>
    </w:p>
    <w:p w:rsidR="008F68DD" w:rsidRPr="00A460F0" w:rsidRDefault="008F68DD" w:rsidP="00A07EE9">
      <w:pPr>
        <w:tabs>
          <w:tab w:val="left" w:pos="5760"/>
        </w:tabs>
        <w:jc w:val="both"/>
        <w:rPr>
          <w:rFonts w:ascii="AcadNusx" w:hAnsi="AcadNusx"/>
          <w:b/>
          <w:sz w:val="22"/>
          <w:szCs w:val="22"/>
          <w:lang w:val="de-DE"/>
        </w:rPr>
      </w:pPr>
    </w:p>
    <w:p w:rsidR="008F68DD" w:rsidRPr="00A460F0" w:rsidRDefault="008F68DD" w:rsidP="00A07EE9">
      <w:pPr>
        <w:tabs>
          <w:tab w:val="left" w:pos="5760"/>
        </w:tabs>
        <w:jc w:val="both"/>
        <w:rPr>
          <w:rFonts w:ascii="AcadNusx" w:hAnsi="AcadNusx"/>
          <w:b/>
          <w:sz w:val="22"/>
          <w:szCs w:val="22"/>
          <w:lang w:val="de-DE"/>
        </w:rPr>
      </w:pPr>
    </w:p>
    <w:p w:rsidR="00605B7D" w:rsidRDefault="00605B7D" w:rsidP="00611621">
      <w:pPr>
        <w:pStyle w:val="ListParagraph"/>
        <w:numPr>
          <w:ilvl w:val="0"/>
          <w:numId w:val="35"/>
        </w:numPr>
        <w:tabs>
          <w:tab w:val="left" w:pos="5760"/>
        </w:tabs>
        <w:jc w:val="both"/>
        <w:rPr>
          <w:rFonts w:ascii="AcadMtavr" w:hAnsi="AcadMtavr"/>
          <w:b/>
        </w:rPr>
        <w:sectPr w:rsidR="00605B7D" w:rsidSect="00077CDD">
          <w:headerReference w:type="default" r:id="rId8"/>
          <w:footerReference w:type="default" r:id="rId9"/>
          <w:pgSz w:w="12240" w:h="15840"/>
          <w:pgMar w:top="1134" w:right="1134" w:bottom="1134" w:left="1418" w:header="720" w:footer="720" w:gutter="0"/>
          <w:cols w:space="720"/>
          <w:docGrid w:linePitch="360"/>
        </w:sectPr>
      </w:pPr>
    </w:p>
    <w:p w:rsidR="00611621" w:rsidRDefault="00770071" w:rsidP="00C80EED">
      <w:pPr>
        <w:pStyle w:val="ListParagraph"/>
        <w:numPr>
          <w:ilvl w:val="0"/>
          <w:numId w:val="35"/>
        </w:numPr>
        <w:spacing w:before="360" w:after="240"/>
        <w:ind w:left="567" w:hanging="567"/>
        <w:contextualSpacing w:val="0"/>
        <w:outlineLvl w:val="0"/>
        <w:rPr>
          <w:rFonts w:ascii="AcadMtavr" w:hAnsi="AcadMtavr"/>
          <w:b/>
        </w:rPr>
      </w:pPr>
      <w:bookmarkStart w:id="4" w:name="_Toc459132839"/>
      <w:r w:rsidRPr="00611621">
        <w:rPr>
          <w:rFonts w:ascii="AcadMtavr" w:hAnsi="AcadMtavr"/>
          <w:b/>
        </w:rPr>
        <w:lastRenderedPageBreak/>
        <w:t>biznesis xedva da sabazro pozicia</w:t>
      </w:r>
      <w:r w:rsidR="00CE4AA6">
        <w:rPr>
          <w:rFonts w:ascii="AcadMtavr" w:hAnsi="AcadMtavr"/>
          <w:b/>
        </w:rPr>
        <w:t xml:space="preserve"> </w:t>
      </w:r>
      <w:r w:rsidR="00CE4AA6" w:rsidRPr="00166530">
        <w:rPr>
          <w:rFonts w:ascii="AcadMtavr" w:hAnsi="AcadMtavr"/>
          <w:b/>
        </w:rPr>
        <w:t>(20 qula)</w:t>
      </w:r>
      <w:bookmarkEnd w:id="4"/>
    </w:p>
    <w:p w:rsidR="00366FE1" w:rsidRPr="007363F8" w:rsidRDefault="00366FE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5" w:name="_Toc459132840"/>
      <w:r w:rsidRPr="007363F8">
        <w:rPr>
          <w:rFonts w:ascii="AcadNusx" w:hAnsi="AcadNusx"/>
          <w:b/>
          <w:sz w:val="22"/>
          <w:szCs w:val="22"/>
          <w:lang w:val="de-DE"/>
        </w:rPr>
        <w:t>samizne myidveli da /an momxmarebeli</w:t>
      </w:r>
      <w:r w:rsidR="00CE4AA6" w:rsidRPr="007363F8">
        <w:rPr>
          <w:rFonts w:ascii="AcadNusx" w:hAnsi="AcadNusx"/>
          <w:b/>
          <w:sz w:val="22"/>
          <w:szCs w:val="22"/>
          <w:lang w:val="de-DE"/>
        </w:rPr>
        <w:t xml:space="preserve"> (</w:t>
      </w:r>
      <w:r w:rsidR="00166530">
        <w:rPr>
          <w:rFonts w:ascii="AcadNusx" w:hAnsi="AcadNusx"/>
          <w:b/>
          <w:sz w:val="22"/>
          <w:szCs w:val="22"/>
          <w:lang w:val="de-DE"/>
        </w:rPr>
        <w:t>5</w:t>
      </w:r>
      <w:r w:rsidR="00CE4AA6" w:rsidRPr="007363F8">
        <w:rPr>
          <w:rFonts w:ascii="AcadNusx" w:hAnsi="AcadNusx"/>
          <w:b/>
          <w:sz w:val="22"/>
          <w:szCs w:val="22"/>
          <w:lang w:val="de-DE"/>
        </w:rPr>
        <w:t xml:space="preserve"> qula)</w:t>
      </w:r>
      <w:bookmarkEnd w:id="5"/>
    </w:p>
    <w:p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 xml:space="preserve">am </w:t>
      </w:r>
      <w:r w:rsidR="00280360" w:rsidRPr="00C80EED">
        <w:rPr>
          <w:rFonts w:ascii="AcadNusx" w:hAnsi="AcadNusx"/>
          <w:sz w:val="22"/>
          <w:szCs w:val="22"/>
          <w:lang w:val="sv-SE"/>
        </w:rPr>
        <w:t>qveTavSi</w:t>
      </w:r>
      <w:r w:rsidR="0028311D">
        <w:rPr>
          <w:rFonts w:ascii="AcadNusx" w:hAnsi="AcadNusx"/>
          <w:sz w:val="22"/>
          <w:szCs w:val="22"/>
          <w:lang w:val="sv-SE"/>
        </w:rPr>
        <w:t xml:space="preserve"> unda iqnas naCvenebi vin ari</w:t>
      </w:r>
      <w:r w:rsidR="00DB590A">
        <w:rPr>
          <w:rFonts w:ascii="AcadNusx" w:hAnsi="AcadNusx"/>
          <w:sz w:val="22"/>
          <w:szCs w:val="22"/>
          <w:lang w:val="sv-SE"/>
        </w:rPr>
        <w:t xml:space="preserve">s Tqvens </w:t>
      </w:r>
      <w:r w:rsidRPr="00C80EED">
        <w:rPr>
          <w:rFonts w:ascii="AcadNusx" w:hAnsi="AcadNusx"/>
          <w:sz w:val="22"/>
          <w:szCs w:val="22"/>
          <w:lang w:val="sv-SE"/>
        </w:rPr>
        <w:t>mier warmoebuli produqciis myidveli da saboloo momxmarebeli. ra saWiroeba /moTxovnileba amoZravebs momxmarebels? Tu myidveli /momxmarebeli biznes organizaciaa mokled gagvacaniT misi biznes</w:t>
      </w:r>
      <w:r w:rsidR="00280360" w:rsidRPr="00C80EED">
        <w:rPr>
          <w:rFonts w:ascii="AcadNusx" w:hAnsi="AcadNusx"/>
          <w:sz w:val="22"/>
          <w:szCs w:val="22"/>
          <w:lang w:val="sv-SE"/>
        </w:rPr>
        <w:t>-saqmianoba</w:t>
      </w:r>
      <w:r w:rsidR="00225B47" w:rsidRPr="00C80EED">
        <w:rPr>
          <w:rFonts w:ascii="AcadNusx" w:hAnsi="AcadNusx"/>
          <w:sz w:val="22"/>
          <w:szCs w:val="22"/>
          <w:lang w:val="sv-SE"/>
        </w:rPr>
        <w:t>, istoria, moT</w:t>
      </w:r>
      <w:r w:rsidRPr="00C80EED">
        <w:rPr>
          <w:rFonts w:ascii="AcadNusx" w:hAnsi="AcadNusx"/>
          <w:sz w:val="22"/>
          <w:szCs w:val="22"/>
          <w:lang w:val="sv-SE"/>
        </w:rPr>
        <w:t>x</w:t>
      </w:r>
      <w:r w:rsidR="00225B47" w:rsidRPr="00C80EED">
        <w:rPr>
          <w:rFonts w:ascii="AcadNusx" w:hAnsi="AcadNusx"/>
          <w:sz w:val="22"/>
          <w:szCs w:val="22"/>
          <w:lang w:val="sv-SE"/>
        </w:rPr>
        <w:t>o</w:t>
      </w:r>
      <w:r w:rsidRPr="00C80EED">
        <w:rPr>
          <w:rFonts w:ascii="AcadNusx" w:hAnsi="AcadNusx"/>
          <w:sz w:val="22"/>
          <w:szCs w:val="22"/>
          <w:lang w:val="sv-SE"/>
        </w:rPr>
        <w:t xml:space="preserve">vnebi </w:t>
      </w:r>
      <w:r w:rsidR="004709E2">
        <w:rPr>
          <w:rFonts w:ascii="AcadNusx" w:hAnsi="AcadNusx"/>
          <w:sz w:val="22"/>
          <w:szCs w:val="22"/>
          <w:lang w:val="sv-SE"/>
        </w:rPr>
        <w:t>proeqtis farglebSi</w:t>
      </w:r>
      <w:r w:rsidRPr="00C80EED">
        <w:rPr>
          <w:rFonts w:ascii="AcadNusx" w:hAnsi="AcadNusx"/>
          <w:sz w:val="22"/>
          <w:szCs w:val="22"/>
          <w:lang w:val="sv-SE"/>
        </w:rPr>
        <w:t xml:space="preserve"> warmoebuli produqciisadmi, Sesyidvis procedura. Tu myidveli /momxmarebeli fizikuri piria</w:t>
      </w:r>
      <w:r w:rsidR="00225B47" w:rsidRPr="00C80EED">
        <w:rPr>
          <w:rFonts w:ascii="AcadNusx" w:hAnsi="AcadNusx"/>
          <w:sz w:val="22"/>
          <w:szCs w:val="22"/>
          <w:lang w:val="sv-SE"/>
        </w:rPr>
        <w:t>,</w:t>
      </w:r>
      <w:r w:rsidRPr="00C80EED">
        <w:rPr>
          <w:rFonts w:ascii="AcadNusx" w:hAnsi="AcadNusx"/>
          <w:sz w:val="22"/>
          <w:szCs w:val="22"/>
          <w:lang w:val="sv-SE"/>
        </w:rPr>
        <w:t xml:space="preserve"> daaxasiaTeT ra saWiroeba amoZravebs mas, rogoria misi demografia da samomxmareblo qcevis Taviseburebani.</w:t>
      </w:r>
    </w:p>
    <w:p w:rsidR="00366FE1" w:rsidRPr="007363F8" w:rsidRDefault="00293A85"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6" w:name="_Toc459132841"/>
      <w:r w:rsidRPr="007363F8">
        <w:rPr>
          <w:rFonts w:ascii="AcadNusx" w:hAnsi="AcadNusx"/>
          <w:b/>
          <w:sz w:val="22"/>
          <w:szCs w:val="22"/>
          <w:lang w:val="de-DE"/>
        </w:rPr>
        <w:t>p</w:t>
      </w:r>
      <w:r w:rsidR="00280360" w:rsidRPr="007363F8">
        <w:rPr>
          <w:rFonts w:ascii="AcadNusx" w:hAnsi="AcadNusx"/>
          <w:b/>
          <w:sz w:val="22"/>
          <w:szCs w:val="22"/>
          <w:lang w:val="de-DE"/>
        </w:rPr>
        <w:t>roeqtis samizne</w:t>
      </w:r>
      <w:r w:rsidR="00366FE1" w:rsidRPr="007363F8">
        <w:rPr>
          <w:rFonts w:ascii="AcadNusx" w:hAnsi="AcadNusx"/>
          <w:b/>
          <w:sz w:val="22"/>
          <w:szCs w:val="22"/>
          <w:lang w:val="de-DE"/>
        </w:rPr>
        <w:t xml:space="preserve"> produqti</w:t>
      </w:r>
      <w:r w:rsidR="005A0D74" w:rsidRPr="007363F8">
        <w:rPr>
          <w:rFonts w:ascii="AcadNusx" w:hAnsi="AcadNusx"/>
          <w:b/>
          <w:sz w:val="22"/>
          <w:szCs w:val="22"/>
          <w:lang w:val="de-DE"/>
        </w:rPr>
        <w:t>/momsaxureba</w:t>
      </w:r>
      <w:r w:rsidR="00CE4AA6" w:rsidRPr="007363F8">
        <w:rPr>
          <w:rFonts w:ascii="AcadNusx" w:hAnsi="AcadNusx"/>
          <w:b/>
          <w:sz w:val="22"/>
          <w:szCs w:val="22"/>
          <w:lang w:val="de-DE"/>
        </w:rPr>
        <w:t xml:space="preserve"> (</w:t>
      </w:r>
      <w:r w:rsidR="00166530">
        <w:rPr>
          <w:rFonts w:ascii="AcadNusx" w:hAnsi="AcadNusx"/>
          <w:b/>
          <w:sz w:val="22"/>
          <w:szCs w:val="22"/>
          <w:lang w:val="de-DE"/>
        </w:rPr>
        <w:t>5</w:t>
      </w:r>
      <w:r w:rsidR="00CE4AA6" w:rsidRPr="007363F8">
        <w:rPr>
          <w:rFonts w:ascii="AcadNusx" w:hAnsi="AcadNusx"/>
          <w:b/>
          <w:sz w:val="22"/>
          <w:szCs w:val="22"/>
          <w:lang w:val="de-DE"/>
        </w:rPr>
        <w:t xml:space="preserve"> qula)</w:t>
      </w:r>
      <w:bookmarkEnd w:id="6"/>
    </w:p>
    <w:p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am</w:t>
      </w:r>
      <w:r w:rsidR="00280360" w:rsidRPr="00C80EED">
        <w:rPr>
          <w:rFonts w:ascii="AcadNusx" w:hAnsi="AcadNusx"/>
          <w:sz w:val="22"/>
          <w:szCs w:val="22"/>
          <w:lang w:val="sv-SE"/>
        </w:rPr>
        <w:t xml:space="preserve"> qveTavSi</w:t>
      </w:r>
      <w:r w:rsidRPr="00C80EED">
        <w:rPr>
          <w:rFonts w:ascii="AcadNusx" w:hAnsi="AcadNusx"/>
          <w:sz w:val="22"/>
          <w:szCs w:val="22"/>
          <w:lang w:val="sv-SE"/>
        </w:rPr>
        <w:t xml:space="preserve"> unda iqnas aRwerili ra saxis produqciis warmoeba da realizacia igegmeba, unda iqnas naCvenebi yvela sarealizacio produqtis ZiriTadi maxasiaTeblebi. Tu sasaqonlo asortimenti farToa, sasurvelia SemogvTavazoT garkveuli klasifikacia.</w:t>
      </w:r>
    </w:p>
    <w:p w:rsidR="00010159" w:rsidRPr="007363F8" w:rsidRDefault="00010159"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7" w:name="_Toc459132842"/>
      <w:r w:rsidRPr="007363F8">
        <w:rPr>
          <w:rFonts w:ascii="AcadNusx" w:hAnsi="AcadNusx"/>
          <w:b/>
          <w:sz w:val="22"/>
          <w:szCs w:val="22"/>
          <w:lang w:val="de-DE"/>
        </w:rPr>
        <w:t>sarealizacio fasi</w:t>
      </w:r>
      <w:r w:rsidR="00CE4AA6" w:rsidRPr="007363F8">
        <w:rPr>
          <w:rFonts w:ascii="AcadNusx" w:hAnsi="AcadNusx"/>
          <w:b/>
          <w:sz w:val="22"/>
          <w:szCs w:val="22"/>
          <w:lang w:val="de-DE"/>
        </w:rPr>
        <w:t xml:space="preserve"> (</w:t>
      </w:r>
      <w:r w:rsidR="00166530">
        <w:rPr>
          <w:rFonts w:ascii="AcadNusx" w:hAnsi="AcadNusx"/>
          <w:b/>
          <w:sz w:val="22"/>
          <w:szCs w:val="22"/>
          <w:lang w:val="de-DE"/>
        </w:rPr>
        <w:t>3</w:t>
      </w:r>
      <w:r w:rsidR="00CE4AA6" w:rsidRPr="007363F8">
        <w:rPr>
          <w:rFonts w:ascii="AcadNusx" w:hAnsi="AcadNusx"/>
          <w:b/>
          <w:sz w:val="22"/>
          <w:szCs w:val="22"/>
          <w:lang w:val="de-DE"/>
        </w:rPr>
        <w:t xml:space="preserve"> qula)</w:t>
      </w:r>
      <w:bookmarkEnd w:id="7"/>
    </w:p>
    <w:p w:rsidR="00183446" w:rsidRDefault="00010159" w:rsidP="00C80EED">
      <w:pPr>
        <w:spacing w:before="120" w:after="120"/>
        <w:jc w:val="both"/>
        <w:rPr>
          <w:rFonts w:ascii="AcadNusx" w:hAnsi="AcadNusx"/>
          <w:sz w:val="22"/>
          <w:szCs w:val="22"/>
          <w:lang w:val="sv-SE"/>
        </w:rPr>
      </w:pPr>
      <w:r w:rsidRPr="00C80EED">
        <w:rPr>
          <w:rFonts w:ascii="AcadNusx" w:hAnsi="AcadNusx"/>
          <w:sz w:val="22"/>
          <w:szCs w:val="22"/>
          <w:lang w:val="sv-SE"/>
        </w:rPr>
        <w:t xml:space="preserve">wina wlebis monacemebze dayrdnobiT gTxovT mogvawodoT </w:t>
      </w:r>
      <w:r w:rsidR="00225B47" w:rsidRPr="00C80EED">
        <w:rPr>
          <w:rFonts w:ascii="AcadNusx" w:hAnsi="AcadNusx"/>
          <w:sz w:val="22"/>
          <w:szCs w:val="22"/>
          <w:lang w:val="sv-SE"/>
        </w:rPr>
        <w:t xml:space="preserve">da daasabuToT </w:t>
      </w:r>
      <w:r w:rsidRPr="00C80EED">
        <w:rPr>
          <w:rFonts w:ascii="AcadNusx" w:hAnsi="AcadNusx"/>
          <w:sz w:val="22"/>
          <w:szCs w:val="22"/>
          <w:lang w:val="sv-SE"/>
        </w:rPr>
        <w:t>produqtis</w:t>
      </w:r>
      <w:r w:rsidR="00266AE2">
        <w:rPr>
          <w:rFonts w:ascii="AcadNusx" w:hAnsi="AcadNusx"/>
          <w:sz w:val="22"/>
          <w:szCs w:val="22"/>
          <w:lang w:val="sv-SE"/>
        </w:rPr>
        <w:t xml:space="preserve"> </w:t>
      </w:r>
      <w:r w:rsidR="00B9239B" w:rsidRPr="00C80EED">
        <w:rPr>
          <w:rFonts w:ascii="AcadNusx" w:hAnsi="AcadNusx"/>
          <w:sz w:val="22"/>
          <w:szCs w:val="22"/>
          <w:lang w:val="sv-SE"/>
        </w:rPr>
        <w:t>/produqtebis</w:t>
      </w:r>
      <w:r w:rsidR="00266AE2">
        <w:rPr>
          <w:rFonts w:ascii="AcadNusx" w:hAnsi="AcadNusx"/>
          <w:sz w:val="22"/>
          <w:szCs w:val="22"/>
          <w:lang w:val="sv-SE"/>
        </w:rPr>
        <w:t xml:space="preserve"> </w:t>
      </w:r>
      <w:r w:rsidR="00280360" w:rsidRPr="00C80EED">
        <w:rPr>
          <w:rFonts w:ascii="AcadNusx" w:hAnsi="AcadNusx"/>
          <w:sz w:val="22"/>
          <w:szCs w:val="22"/>
          <w:lang w:val="sv-SE"/>
        </w:rPr>
        <w:t xml:space="preserve">sarealizacio </w:t>
      </w:r>
      <w:r w:rsidRPr="00C80EED">
        <w:rPr>
          <w:rFonts w:ascii="AcadNusx" w:hAnsi="AcadNusx"/>
          <w:sz w:val="22"/>
          <w:szCs w:val="22"/>
          <w:lang w:val="sv-SE"/>
        </w:rPr>
        <w:t xml:space="preserve">fasis prognozi. im SemTxvevaSi Tu fass axasiaTebs sezonuri cvlileba gamoiyeneT cxrili.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1695"/>
        <w:gridCol w:w="588"/>
        <w:gridCol w:w="589"/>
        <w:gridCol w:w="589"/>
        <w:gridCol w:w="589"/>
        <w:gridCol w:w="589"/>
        <w:gridCol w:w="589"/>
        <w:gridCol w:w="588"/>
        <w:gridCol w:w="589"/>
        <w:gridCol w:w="589"/>
        <w:gridCol w:w="589"/>
        <w:gridCol w:w="589"/>
        <w:gridCol w:w="589"/>
        <w:gridCol w:w="724"/>
      </w:tblGrid>
      <w:tr w:rsidR="00266AE2" w:rsidRPr="00266AE2" w:rsidTr="000C2944">
        <w:tc>
          <w:tcPr>
            <w:tcW w:w="419" w:type="dxa"/>
          </w:tcPr>
          <w:p w:rsidR="00266AE2" w:rsidRPr="000C2944" w:rsidRDefault="00266AE2" w:rsidP="000C2944">
            <w:pPr>
              <w:spacing w:before="60" w:after="60"/>
              <w:jc w:val="both"/>
              <w:rPr>
                <w:rFonts w:ascii="AcadNusx" w:hAnsi="AcadNusx"/>
                <w:b/>
                <w:sz w:val="18"/>
                <w:szCs w:val="18"/>
                <w:lang w:val="sv-SE"/>
              </w:rPr>
            </w:pPr>
            <w:r w:rsidRPr="000C2944">
              <w:rPr>
                <w:rFonts w:ascii="AcadNusx" w:hAnsi="AcadNusx"/>
                <w:b/>
                <w:sz w:val="18"/>
                <w:szCs w:val="18"/>
                <w:lang w:val="sv-SE"/>
              </w:rPr>
              <w:t>#</w:t>
            </w:r>
          </w:p>
        </w:tc>
        <w:tc>
          <w:tcPr>
            <w:tcW w:w="1695" w:type="dxa"/>
          </w:tcPr>
          <w:p w:rsidR="00266AE2" w:rsidRPr="000C2944" w:rsidRDefault="00266AE2" w:rsidP="000C2944">
            <w:pPr>
              <w:spacing w:before="60" w:after="60"/>
              <w:jc w:val="both"/>
              <w:rPr>
                <w:rFonts w:ascii="AcadNusx" w:hAnsi="AcadNusx"/>
                <w:b/>
                <w:sz w:val="18"/>
                <w:szCs w:val="18"/>
                <w:lang w:val="sv-SE"/>
              </w:rPr>
            </w:pPr>
            <w:r w:rsidRPr="000C2944">
              <w:rPr>
                <w:rFonts w:ascii="AcadNusx" w:hAnsi="AcadNusx"/>
                <w:b/>
                <w:sz w:val="18"/>
                <w:szCs w:val="18"/>
                <w:lang w:val="sv-SE"/>
              </w:rPr>
              <w:t>dasaxeleba</w:t>
            </w:r>
          </w:p>
        </w:tc>
        <w:tc>
          <w:tcPr>
            <w:tcW w:w="588"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1</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2</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3</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4</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5</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6</w:t>
            </w:r>
          </w:p>
        </w:tc>
        <w:tc>
          <w:tcPr>
            <w:tcW w:w="588"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7</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8</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9</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10</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11</w:t>
            </w:r>
          </w:p>
        </w:tc>
        <w:tc>
          <w:tcPr>
            <w:tcW w:w="589"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12</w:t>
            </w:r>
          </w:p>
        </w:tc>
        <w:tc>
          <w:tcPr>
            <w:tcW w:w="724" w:type="dxa"/>
          </w:tcPr>
          <w:p w:rsidR="00266AE2" w:rsidRPr="000C2944" w:rsidRDefault="00266AE2" w:rsidP="000C2944">
            <w:pPr>
              <w:spacing w:before="60" w:after="60"/>
              <w:jc w:val="center"/>
              <w:rPr>
                <w:rFonts w:ascii="AcadNusx" w:hAnsi="AcadNusx"/>
                <w:b/>
                <w:sz w:val="18"/>
                <w:szCs w:val="18"/>
                <w:lang w:val="sv-SE"/>
              </w:rPr>
            </w:pPr>
            <w:r w:rsidRPr="000C2944">
              <w:rPr>
                <w:rFonts w:ascii="AcadNusx" w:hAnsi="AcadNusx"/>
                <w:b/>
                <w:sz w:val="18"/>
                <w:szCs w:val="18"/>
                <w:lang w:val="sv-SE"/>
              </w:rPr>
              <w:t>sul</w:t>
            </w:r>
          </w:p>
        </w:tc>
      </w:tr>
      <w:tr w:rsidR="00266AE2" w:rsidRPr="00266AE2" w:rsidTr="000C2944">
        <w:tc>
          <w:tcPr>
            <w:tcW w:w="419" w:type="dxa"/>
          </w:tcPr>
          <w:p w:rsidR="00266AE2" w:rsidRPr="000C2944" w:rsidRDefault="00266AE2" w:rsidP="000C2944">
            <w:pPr>
              <w:spacing w:before="60" w:after="60"/>
              <w:jc w:val="center"/>
              <w:rPr>
                <w:rFonts w:ascii="AcadNusx" w:hAnsi="AcadNusx"/>
                <w:sz w:val="18"/>
                <w:szCs w:val="18"/>
                <w:lang w:val="sv-SE"/>
              </w:rPr>
            </w:pPr>
            <w:r w:rsidRPr="000C2944">
              <w:rPr>
                <w:rFonts w:ascii="AcadNusx" w:hAnsi="AcadNusx"/>
                <w:sz w:val="18"/>
                <w:szCs w:val="18"/>
                <w:lang w:val="sv-SE"/>
              </w:rPr>
              <w:t>1</w:t>
            </w:r>
          </w:p>
        </w:tc>
        <w:tc>
          <w:tcPr>
            <w:tcW w:w="1695"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724" w:type="dxa"/>
          </w:tcPr>
          <w:p w:rsidR="00266AE2" w:rsidRPr="000C2944" w:rsidRDefault="00266AE2" w:rsidP="000C2944">
            <w:pPr>
              <w:spacing w:before="60" w:after="60"/>
              <w:jc w:val="both"/>
              <w:rPr>
                <w:rFonts w:ascii="AcadNusx" w:hAnsi="AcadNusx"/>
                <w:sz w:val="18"/>
                <w:szCs w:val="18"/>
                <w:lang w:val="sv-SE"/>
              </w:rPr>
            </w:pPr>
          </w:p>
        </w:tc>
      </w:tr>
      <w:tr w:rsidR="00266AE2" w:rsidRPr="00266AE2" w:rsidTr="000C2944">
        <w:tc>
          <w:tcPr>
            <w:tcW w:w="419" w:type="dxa"/>
          </w:tcPr>
          <w:p w:rsidR="00266AE2" w:rsidRPr="000C2944" w:rsidRDefault="00266AE2" w:rsidP="000C2944">
            <w:pPr>
              <w:spacing w:before="60" w:after="60"/>
              <w:jc w:val="center"/>
              <w:rPr>
                <w:rFonts w:ascii="AcadNusx" w:hAnsi="AcadNusx"/>
                <w:sz w:val="18"/>
                <w:szCs w:val="18"/>
                <w:lang w:val="sv-SE"/>
              </w:rPr>
            </w:pPr>
            <w:r w:rsidRPr="000C2944">
              <w:rPr>
                <w:rFonts w:ascii="AcadNusx" w:hAnsi="AcadNusx"/>
                <w:sz w:val="18"/>
                <w:szCs w:val="18"/>
                <w:lang w:val="sv-SE"/>
              </w:rPr>
              <w:t>2</w:t>
            </w:r>
          </w:p>
        </w:tc>
        <w:tc>
          <w:tcPr>
            <w:tcW w:w="1695"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724" w:type="dxa"/>
          </w:tcPr>
          <w:p w:rsidR="00266AE2" w:rsidRPr="000C2944" w:rsidRDefault="00266AE2" w:rsidP="000C2944">
            <w:pPr>
              <w:spacing w:before="60" w:after="60"/>
              <w:jc w:val="both"/>
              <w:rPr>
                <w:rFonts w:ascii="AcadNusx" w:hAnsi="AcadNusx"/>
                <w:sz w:val="18"/>
                <w:szCs w:val="18"/>
                <w:lang w:val="sv-SE"/>
              </w:rPr>
            </w:pPr>
          </w:p>
        </w:tc>
      </w:tr>
      <w:tr w:rsidR="00266AE2" w:rsidRPr="00266AE2" w:rsidTr="000C2944">
        <w:tc>
          <w:tcPr>
            <w:tcW w:w="419" w:type="dxa"/>
          </w:tcPr>
          <w:p w:rsidR="00266AE2" w:rsidRPr="000C2944" w:rsidRDefault="00266AE2" w:rsidP="000C2944">
            <w:pPr>
              <w:spacing w:before="60" w:after="60"/>
              <w:jc w:val="center"/>
              <w:rPr>
                <w:rFonts w:ascii="AcadNusx" w:hAnsi="AcadNusx"/>
                <w:sz w:val="18"/>
                <w:szCs w:val="18"/>
                <w:lang w:val="sv-SE"/>
              </w:rPr>
            </w:pPr>
            <w:r w:rsidRPr="000C2944">
              <w:rPr>
                <w:rFonts w:ascii="AcadNusx" w:hAnsi="AcadNusx"/>
                <w:sz w:val="18"/>
                <w:szCs w:val="18"/>
                <w:lang w:val="sv-SE"/>
              </w:rPr>
              <w:t>3</w:t>
            </w:r>
          </w:p>
        </w:tc>
        <w:tc>
          <w:tcPr>
            <w:tcW w:w="1695"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724" w:type="dxa"/>
          </w:tcPr>
          <w:p w:rsidR="00266AE2" w:rsidRPr="000C2944" w:rsidRDefault="00266AE2" w:rsidP="000C2944">
            <w:pPr>
              <w:spacing w:before="60" w:after="60"/>
              <w:jc w:val="both"/>
              <w:rPr>
                <w:rFonts w:ascii="AcadNusx" w:hAnsi="AcadNusx"/>
                <w:sz w:val="18"/>
                <w:szCs w:val="18"/>
                <w:lang w:val="sv-SE"/>
              </w:rPr>
            </w:pPr>
          </w:p>
        </w:tc>
      </w:tr>
      <w:tr w:rsidR="00266AE2" w:rsidRPr="00266AE2" w:rsidTr="000C2944">
        <w:tc>
          <w:tcPr>
            <w:tcW w:w="419" w:type="dxa"/>
          </w:tcPr>
          <w:p w:rsidR="00266AE2" w:rsidRPr="000C2944" w:rsidRDefault="00266AE2" w:rsidP="000C2944">
            <w:pPr>
              <w:spacing w:before="60" w:after="60"/>
              <w:jc w:val="center"/>
              <w:rPr>
                <w:rFonts w:ascii="AcadNusx" w:hAnsi="AcadNusx"/>
                <w:sz w:val="18"/>
                <w:szCs w:val="18"/>
                <w:lang w:val="sv-SE"/>
              </w:rPr>
            </w:pPr>
          </w:p>
        </w:tc>
        <w:tc>
          <w:tcPr>
            <w:tcW w:w="1695"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8"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589" w:type="dxa"/>
          </w:tcPr>
          <w:p w:rsidR="00266AE2" w:rsidRPr="000C2944" w:rsidRDefault="00266AE2" w:rsidP="000C2944">
            <w:pPr>
              <w:spacing w:before="60" w:after="60"/>
              <w:jc w:val="both"/>
              <w:rPr>
                <w:rFonts w:ascii="AcadNusx" w:hAnsi="AcadNusx"/>
                <w:sz w:val="18"/>
                <w:szCs w:val="18"/>
                <w:lang w:val="sv-SE"/>
              </w:rPr>
            </w:pPr>
          </w:p>
        </w:tc>
        <w:tc>
          <w:tcPr>
            <w:tcW w:w="724" w:type="dxa"/>
          </w:tcPr>
          <w:p w:rsidR="00266AE2" w:rsidRPr="000C2944" w:rsidRDefault="00266AE2" w:rsidP="000C2944">
            <w:pPr>
              <w:spacing w:before="60" w:after="60"/>
              <w:jc w:val="both"/>
              <w:rPr>
                <w:rFonts w:ascii="AcadNusx" w:hAnsi="AcadNusx"/>
                <w:sz w:val="18"/>
                <w:szCs w:val="18"/>
                <w:lang w:val="sv-SE"/>
              </w:rPr>
            </w:pPr>
          </w:p>
        </w:tc>
      </w:tr>
    </w:tbl>
    <w:p w:rsidR="00B9239B" w:rsidRPr="004709E2" w:rsidRDefault="00B9239B" w:rsidP="0028311D">
      <w:pPr>
        <w:spacing w:before="120" w:after="120"/>
        <w:jc w:val="both"/>
        <w:rPr>
          <w:rFonts w:ascii="Sylfaen" w:hAnsi="Sylfaen"/>
          <w:sz w:val="22"/>
          <w:szCs w:val="22"/>
          <w:lang w:val="ka-GE"/>
        </w:rPr>
      </w:pPr>
      <w:r w:rsidRPr="004709E2">
        <w:rPr>
          <w:rFonts w:ascii="AcadNusx" w:hAnsi="AcadNusx"/>
          <w:sz w:val="22"/>
          <w:szCs w:val="22"/>
          <w:lang w:val="sv-SE"/>
        </w:rPr>
        <w:t xml:space="preserve">gTxovT, aRweroT bazarze fasis </w:t>
      </w:r>
      <w:r w:rsidR="0028311D" w:rsidRPr="004709E2">
        <w:rPr>
          <w:rFonts w:ascii="AcadNusx" w:hAnsi="AcadNusx"/>
          <w:sz w:val="22"/>
          <w:szCs w:val="22"/>
          <w:lang w:val="sv-SE"/>
        </w:rPr>
        <w:t>cvalebadobis mizezebi</w:t>
      </w:r>
      <w:r w:rsidR="0028311D" w:rsidRPr="004709E2">
        <w:rPr>
          <w:rFonts w:ascii="Sylfaen" w:hAnsi="Sylfaen"/>
          <w:sz w:val="22"/>
          <w:szCs w:val="22"/>
          <w:lang w:val="ka-GE"/>
        </w:rPr>
        <w:t xml:space="preserve"> </w:t>
      </w:r>
      <w:r w:rsidRPr="004709E2">
        <w:rPr>
          <w:rFonts w:ascii="AcadNusx" w:hAnsi="AcadNusx"/>
          <w:sz w:val="22"/>
          <w:szCs w:val="22"/>
          <w:lang w:val="sv-SE"/>
        </w:rPr>
        <w:t>da fasis cvalebadobasTan dakavSirebuli riskebis damcavi meqanizmebi.</w:t>
      </w:r>
    </w:p>
    <w:p w:rsidR="00860EA7"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8" w:name="_Toc459132843"/>
      <w:r w:rsidRPr="007363F8">
        <w:rPr>
          <w:rFonts w:ascii="AcadNusx" w:hAnsi="AcadNusx"/>
          <w:b/>
          <w:sz w:val="22"/>
          <w:szCs w:val="22"/>
          <w:lang w:val="de-DE"/>
        </w:rPr>
        <w:t>gayidvis prognozi</w:t>
      </w:r>
      <w:r w:rsidR="00CE4AA6" w:rsidRPr="007363F8">
        <w:rPr>
          <w:rFonts w:ascii="AcadNusx" w:hAnsi="AcadNusx"/>
          <w:b/>
          <w:sz w:val="22"/>
          <w:szCs w:val="22"/>
          <w:lang w:val="de-DE"/>
        </w:rPr>
        <w:t xml:space="preserve"> (4 qula)</w:t>
      </w:r>
      <w:bookmarkEnd w:id="8"/>
    </w:p>
    <w:p w:rsidR="00860EA7" w:rsidRPr="00E64381" w:rsidRDefault="00860EA7" w:rsidP="00E64381">
      <w:pPr>
        <w:spacing w:before="120" w:after="120"/>
        <w:jc w:val="both"/>
        <w:rPr>
          <w:rFonts w:ascii="AcadNusx" w:hAnsi="AcadNusx"/>
          <w:sz w:val="22"/>
          <w:szCs w:val="22"/>
          <w:lang w:val="sv-SE"/>
        </w:rPr>
      </w:pPr>
      <w:r w:rsidRPr="00E64381">
        <w:rPr>
          <w:rFonts w:ascii="AcadNusx" w:hAnsi="AcadNusx"/>
          <w:sz w:val="22"/>
          <w:szCs w:val="22"/>
          <w:lang w:val="sv-SE"/>
        </w:rPr>
        <w:t xml:space="preserve">mocemul qveTavSi miTiTebuli unda iqnas </w:t>
      </w:r>
      <w:r w:rsidR="00DD4A01" w:rsidRPr="00E64381">
        <w:rPr>
          <w:rFonts w:ascii="AcadNusx" w:hAnsi="AcadNusx"/>
          <w:sz w:val="22"/>
          <w:szCs w:val="22"/>
          <w:lang w:val="sv-SE"/>
        </w:rPr>
        <w:t>im produqciis</w:t>
      </w:r>
      <w:r w:rsidR="00F433EE" w:rsidRPr="00E64381">
        <w:rPr>
          <w:rFonts w:ascii="AcadNusx" w:hAnsi="AcadNusx"/>
          <w:sz w:val="22"/>
          <w:szCs w:val="22"/>
          <w:lang w:val="sv-SE"/>
        </w:rPr>
        <w:t xml:space="preserve"> /</w:t>
      </w:r>
      <w:r w:rsidR="00DD4A01" w:rsidRPr="00E64381">
        <w:rPr>
          <w:rFonts w:ascii="AcadNusx" w:hAnsi="AcadNusx"/>
          <w:sz w:val="22"/>
          <w:szCs w:val="22"/>
          <w:lang w:val="sv-SE"/>
        </w:rPr>
        <w:t xml:space="preserve">momsaxurebis </w:t>
      </w:r>
      <w:r w:rsidR="003D35A7" w:rsidRPr="00E64381">
        <w:rPr>
          <w:rFonts w:ascii="AcadNusx" w:hAnsi="AcadNusx"/>
          <w:sz w:val="22"/>
          <w:szCs w:val="22"/>
          <w:lang w:val="sv-SE"/>
        </w:rPr>
        <w:t>gayidv</w:t>
      </w:r>
      <w:r w:rsidRPr="00E64381">
        <w:rPr>
          <w:rFonts w:ascii="AcadNusx" w:hAnsi="AcadNusx"/>
          <w:sz w:val="22"/>
          <w:szCs w:val="22"/>
          <w:lang w:val="sv-SE"/>
        </w:rPr>
        <w:t>is prognozi</w:t>
      </w:r>
      <w:r w:rsidR="00DD4A01" w:rsidRPr="00E64381">
        <w:rPr>
          <w:rFonts w:ascii="AcadNusx" w:hAnsi="AcadNusx"/>
          <w:sz w:val="22"/>
          <w:szCs w:val="22"/>
          <w:lang w:val="sv-SE"/>
        </w:rPr>
        <w:t>,</w:t>
      </w:r>
      <w:r w:rsidR="00F433EE" w:rsidRPr="00E64381">
        <w:rPr>
          <w:rFonts w:ascii="AcadNusx" w:hAnsi="AcadNusx"/>
          <w:sz w:val="22"/>
          <w:szCs w:val="22"/>
          <w:lang w:val="sv-SE"/>
        </w:rPr>
        <w:t xml:space="preserve"> </w:t>
      </w:r>
      <w:r w:rsidR="00DD4A01" w:rsidRPr="00E64381">
        <w:rPr>
          <w:rFonts w:ascii="AcadNusx" w:hAnsi="AcadNusx"/>
          <w:sz w:val="22"/>
          <w:szCs w:val="22"/>
          <w:lang w:val="sv-SE"/>
        </w:rPr>
        <w:t>romlis warmoebas</w:t>
      </w:r>
      <w:r w:rsidR="00F433EE" w:rsidRPr="00E64381">
        <w:rPr>
          <w:rFonts w:ascii="AcadNusx" w:hAnsi="AcadNusx"/>
          <w:sz w:val="22"/>
          <w:szCs w:val="22"/>
          <w:lang w:val="sv-SE"/>
        </w:rPr>
        <w:t xml:space="preserve"> /</w:t>
      </w:r>
      <w:r w:rsidR="00DD4A01" w:rsidRPr="00E64381">
        <w:rPr>
          <w:rFonts w:ascii="AcadNusx" w:hAnsi="AcadNusx"/>
          <w:sz w:val="22"/>
          <w:szCs w:val="22"/>
          <w:lang w:val="sv-SE"/>
        </w:rPr>
        <w:t>miwod</w:t>
      </w:r>
      <w:r w:rsidR="00225B47" w:rsidRPr="00E64381">
        <w:rPr>
          <w:rFonts w:ascii="AcadNusx" w:hAnsi="AcadNusx"/>
          <w:sz w:val="22"/>
          <w:szCs w:val="22"/>
          <w:lang w:val="sv-SE"/>
        </w:rPr>
        <w:t xml:space="preserve">ebas gegmavT proeqtis farglebSi </w:t>
      </w:r>
      <w:r w:rsidR="00E64381" w:rsidRPr="00E64381">
        <w:rPr>
          <w:rFonts w:ascii="AcadNusx" w:hAnsi="AcadNusx"/>
          <w:sz w:val="22"/>
          <w:szCs w:val="22"/>
          <w:lang w:val="sv-SE"/>
        </w:rPr>
        <w:t xml:space="preserve">realizaciis dawyebis wlidan momdevno </w:t>
      </w:r>
      <w:r w:rsidR="002F30C3">
        <w:rPr>
          <w:rFonts w:ascii="AcadNusx" w:hAnsi="AcadNusx"/>
          <w:sz w:val="22"/>
          <w:szCs w:val="22"/>
          <w:lang w:val="sv-SE"/>
        </w:rPr>
        <w:t xml:space="preserve">erTi </w:t>
      </w:r>
      <w:r w:rsidR="00E64381" w:rsidRPr="00E64381">
        <w:rPr>
          <w:rFonts w:ascii="AcadNusx" w:hAnsi="AcadNusx"/>
          <w:sz w:val="22"/>
          <w:szCs w:val="22"/>
          <w:lang w:val="sv-SE"/>
        </w:rPr>
        <w:t>wlisaTvis.</w:t>
      </w:r>
      <w:r w:rsidR="00C9235A" w:rsidRPr="00E64381">
        <w:rPr>
          <w:rFonts w:ascii="AcadNusx" w:hAnsi="AcadNusx"/>
          <w:sz w:val="22"/>
          <w:szCs w:val="22"/>
          <w:lang w:val="sv-S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1695"/>
        <w:gridCol w:w="588"/>
        <w:gridCol w:w="589"/>
        <w:gridCol w:w="589"/>
        <w:gridCol w:w="589"/>
        <w:gridCol w:w="589"/>
        <w:gridCol w:w="589"/>
        <w:gridCol w:w="588"/>
        <w:gridCol w:w="589"/>
        <w:gridCol w:w="589"/>
        <w:gridCol w:w="589"/>
        <w:gridCol w:w="589"/>
        <w:gridCol w:w="589"/>
        <w:gridCol w:w="724"/>
      </w:tblGrid>
      <w:tr w:rsidR="00E64381" w:rsidRPr="00266AE2" w:rsidTr="000C2944">
        <w:tc>
          <w:tcPr>
            <w:tcW w:w="9904" w:type="dxa"/>
            <w:gridSpan w:val="15"/>
            <w:tcBorders>
              <w:top w:val="nil"/>
              <w:left w:val="nil"/>
              <w:bottom w:val="single" w:sz="4" w:space="0" w:color="000000"/>
              <w:right w:val="nil"/>
            </w:tcBorders>
          </w:tcPr>
          <w:p w:rsidR="00E64381" w:rsidRPr="00BA429A" w:rsidRDefault="00E64381" w:rsidP="00BA429A">
            <w:pPr>
              <w:spacing w:before="60" w:after="60"/>
              <w:rPr>
                <w:rFonts w:ascii="Sylfaen" w:hAnsi="Sylfaen"/>
                <w:b/>
                <w:sz w:val="18"/>
                <w:szCs w:val="18"/>
                <w:lang w:val="ka-GE"/>
              </w:rPr>
            </w:pPr>
            <w:r w:rsidRPr="000C2944">
              <w:rPr>
                <w:rFonts w:ascii="AcadNusx" w:hAnsi="AcadNusx"/>
                <w:b/>
                <w:iCs/>
                <w:sz w:val="18"/>
                <w:szCs w:val="18"/>
                <w:lang w:val="sv-SE"/>
              </w:rPr>
              <w:t>weli 201</w:t>
            </w:r>
            <w:r w:rsidR="00BA429A">
              <w:rPr>
                <w:rFonts w:ascii="Sylfaen" w:hAnsi="Sylfaen"/>
                <w:b/>
                <w:iCs/>
                <w:sz w:val="18"/>
                <w:szCs w:val="18"/>
                <w:lang w:val="ka-GE"/>
              </w:rPr>
              <w:t>6</w:t>
            </w:r>
          </w:p>
        </w:tc>
      </w:tr>
      <w:tr w:rsidR="00E64381" w:rsidRPr="00266AE2" w:rsidTr="000C2944">
        <w:tc>
          <w:tcPr>
            <w:tcW w:w="419" w:type="dxa"/>
            <w:tcBorders>
              <w:top w:val="single" w:sz="4" w:space="0" w:color="000000"/>
            </w:tcBorders>
          </w:tcPr>
          <w:p w:rsidR="00E64381" w:rsidRPr="000C2944" w:rsidRDefault="00E64381" w:rsidP="000C2944">
            <w:pPr>
              <w:spacing w:before="60" w:after="60"/>
              <w:jc w:val="both"/>
              <w:rPr>
                <w:rFonts w:ascii="AcadNusx" w:hAnsi="AcadNusx"/>
                <w:b/>
                <w:sz w:val="18"/>
                <w:szCs w:val="18"/>
                <w:lang w:val="sv-SE"/>
              </w:rPr>
            </w:pPr>
            <w:r w:rsidRPr="000C2944">
              <w:rPr>
                <w:rFonts w:ascii="AcadNusx" w:hAnsi="AcadNusx"/>
                <w:b/>
                <w:sz w:val="18"/>
                <w:szCs w:val="18"/>
                <w:lang w:val="sv-SE"/>
              </w:rPr>
              <w:t>#</w:t>
            </w:r>
          </w:p>
        </w:tc>
        <w:tc>
          <w:tcPr>
            <w:tcW w:w="1695" w:type="dxa"/>
            <w:tcBorders>
              <w:top w:val="single" w:sz="4" w:space="0" w:color="000000"/>
            </w:tcBorders>
          </w:tcPr>
          <w:p w:rsidR="00E64381" w:rsidRPr="000C2944" w:rsidRDefault="00E64381" w:rsidP="000C2944">
            <w:pPr>
              <w:spacing w:before="60" w:after="60"/>
              <w:jc w:val="both"/>
              <w:rPr>
                <w:rFonts w:ascii="AcadNusx" w:hAnsi="AcadNusx"/>
                <w:b/>
                <w:sz w:val="18"/>
                <w:szCs w:val="18"/>
                <w:lang w:val="sv-SE"/>
              </w:rPr>
            </w:pPr>
            <w:r w:rsidRPr="000C2944">
              <w:rPr>
                <w:rFonts w:ascii="AcadNusx" w:hAnsi="AcadNusx"/>
                <w:b/>
                <w:sz w:val="18"/>
                <w:szCs w:val="18"/>
                <w:lang w:val="sv-SE"/>
              </w:rPr>
              <w:t>dasaxeleba</w:t>
            </w:r>
          </w:p>
        </w:tc>
        <w:tc>
          <w:tcPr>
            <w:tcW w:w="588"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2</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3</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4</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5</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6</w:t>
            </w:r>
          </w:p>
        </w:tc>
        <w:tc>
          <w:tcPr>
            <w:tcW w:w="588"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7</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8</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9</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10</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11</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12</w:t>
            </w:r>
          </w:p>
        </w:tc>
        <w:tc>
          <w:tcPr>
            <w:tcW w:w="724"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sul</w:t>
            </w: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r w:rsidRPr="000C2944">
              <w:rPr>
                <w:rFonts w:ascii="AcadNusx" w:hAnsi="AcadNusx"/>
                <w:sz w:val="18"/>
                <w:szCs w:val="18"/>
                <w:lang w:val="sv-SE"/>
              </w:rPr>
              <w:t>1</w:t>
            </w: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r w:rsidRPr="000C2944">
              <w:rPr>
                <w:rFonts w:ascii="AcadNusx" w:hAnsi="AcadNusx"/>
                <w:sz w:val="18"/>
                <w:szCs w:val="18"/>
                <w:lang w:val="sv-SE"/>
              </w:rPr>
              <w:t>2</w:t>
            </w: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r w:rsidRPr="000C2944">
              <w:rPr>
                <w:rFonts w:ascii="AcadNusx" w:hAnsi="AcadNusx"/>
                <w:sz w:val="18"/>
                <w:szCs w:val="18"/>
                <w:lang w:val="sv-SE"/>
              </w:rPr>
              <w:t>3</w:t>
            </w: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bl>
    <w:p w:rsidR="004A175C" w:rsidRDefault="004A175C" w:rsidP="00A07EE9">
      <w:pPr>
        <w:jc w:val="both"/>
        <w:rPr>
          <w:rFonts w:ascii="AcadNusx" w:hAnsi="AcadNusx"/>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1695"/>
        <w:gridCol w:w="588"/>
        <w:gridCol w:w="589"/>
        <w:gridCol w:w="589"/>
        <w:gridCol w:w="589"/>
        <w:gridCol w:w="589"/>
        <w:gridCol w:w="589"/>
        <w:gridCol w:w="588"/>
        <w:gridCol w:w="589"/>
        <w:gridCol w:w="589"/>
        <w:gridCol w:w="589"/>
        <w:gridCol w:w="589"/>
        <w:gridCol w:w="589"/>
        <w:gridCol w:w="724"/>
      </w:tblGrid>
      <w:tr w:rsidR="00E64381" w:rsidRPr="00266AE2" w:rsidTr="000C2944">
        <w:tc>
          <w:tcPr>
            <w:tcW w:w="9904" w:type="dxa"/>
            <w:gridSpan w:val="15"/>
            <w:tcBorders>
              <w:top w:val="nil"/>
              <w:left w:val="nil"/>
              <w:bottom w:val="single" w:sz="4" w:space="0" w:color="000000"/>
              <w:right w:val="nil"/>
            </w:tcBorders>
          </w:tcPr>
          <w:p w:rsidR="00E64381" w:rsidRPr="00BA429A" w:rsidRDefault="00E64381" w:rsidP="00BA429A">
            <w:pPr>
              <w:spacing w:before="60" w:after="60"/>
              <w:rPr>
                <w:rFonts w:ascii="Sylfaen" w:hAnsi="Sylfaen"/>
                <w:b/>
                <w:sz w:val="18"/>
                <w:szCs w:val="18"/>
                <w:lang w:val="ka-GE"/>
              </w:rPr>
            </w:pPr>
            <w:r w:rsidRPr="000C2944">
              <w:rPr>
                <w:rFonts w:ascii="AcadNusx" w:hAnsi="AcadNusx"/>
                <w:b/>
                <w:iCs/>
                <w:sz w:val="18"/>
                <w:szCs w:val="18"/>
                <w:lang w:val="sv-SE"/>
              </w:rPr>
              <w:t>weli 201</w:t>
            </w:r>
            <w:r w:rsidR="00BA429A">
              <w:rPr>
                <w:rFonts w:ascii="Sylfaen" w:hAnsi="Sylfaen"/>
                <w:b/>
                <w:iCs/>
                <w:sz w:val="18"/>
                <w:szCs w:val="18"/>
                <w:lang w:val="ka-GE"/>
              </w:rPr>
              <w:t>7</w:t>
            </w:r>
          </w:p>
        </w:tc>
      </w:tr>
      <w:tr w:rsidR="00E64381" w:rsidRPr="00266AE2" w:rsidTr="000C2944">
        <w:tc>
          <w:tcPr>
            <w:tcW w:w="419" w:type="dxa"/>
            <w:tcBorders>
              <w:top w:val="single" w:sz="4" w:space="0" w:color="000000"/>
            </w:tcBorders>
          </w:tcPr>
          <w:p w:rsidR="00E64381" w:rsidRPr="000C2944" w:rsidRDefault="00E64381" w:rsidP="000C2944">
            <w:pPr>
              <w:spacing w:before="60" w:after="60"/>
              <w:jc w:val="both"/>
              <w:rPr>
                <w:rFonts w:ascii="AcadNusx" w:hAnsi="AcadNusx"/>
                <w:b/>
                <w:sz w:val="18"/>
                <w:szCs w:val="18"/>
                <w:lang w:val="sv-SE"/>
              </w:rPr>
            </w:pPr>
            <w:r w:rsidRPr="000C2944">
              <w:rPr>
                <w:rFonts w:ascii="AcadNusx" w:hAnsi="AcadNusx"/>
                <w:b/>
                <w:sz w:val="18"/>
                <w:szCs w:val="18"/>
                <w:lang w:val="sv-SE"/>
              </w:rPr>
              <w:t>#</w:t>
            </w:r>
          </w:p>
        </w:tc>
        <w:tc>
          <w:tcPr>
            <w:tcW w:w="1695" w:type="dxa"/>
            <w:tcBorders>
              <w:top w:val="single" w:sz="4" w:space="0" w:color="000000"/>
            </w:tcBorders>
          </w:tcPr>
          <w:p w:rsidR="00E64381" w:rsidRPr="000C2944" w:rsidRDefault="00E64381" w:rsidP="000C2944">
            <w:pPr>
              <w:spacing w:before="60" w:after="60"/>
              <w:jc w:val="both"/>
              <w:rPr>
                <w:rFonts w:ascii="AcadNusx" w:hAnsi="AcadNusx"/>
                <w:b/>
                <w:sz w:val="18"/>
                <w:szCs w:val="18"/>
                <w:lang w:val="sv-SE"/>
              </w:rPr>
            </w:pPr>
            <w:r w:rsidRPr="000C2944">
              <w:rPr>
                <w:rFonts w:ascii="AcadNusx" w:hAnsi="AcadNusx"/>
                <w:b/>
                <w:sz w:val="18"/>
                <w:szCs w:val="18"/>
                <w:lang w:val="sv-SE"/>
              </w:rPr>
              <w:t>dasaxeleba</w:t>
            </w:r>
          </w:p>
        </w:tc>
        <w:tc>
          <w:tcPr>
            <w:tcW w:w="588"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2</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3</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4</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5</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6</w:t>
            </w:r>
          </w:p>
        </w:tc>
        <w:tc>
          <w:tcPr>
            <w:tcW w:w="588"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7</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8</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9</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10</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11</w:t>
            </w:r>
          </w:p>
        </w:tc>
        <w:tc>
          <w:tcPr>
            <w:tcW w:w="589"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12</w:t>
            </w:r>
          </w:p>
        </w:tc>
        <w:tc>
          <w:tcPr>
            <w:tcW w:w="724" w:type="dxa"/>
            <w:tcBorders>
              <w:top w:val="single" w:sz="4" w:space="0" w:color="000000"/>
            </w:tcBorders>
          </w:tcPr>
          <w:p w:rsidR="00E64381" w:rsidRPr="000C2944" w:rsidRDefault="00E64381" w:rsidP="000C2944">
            <w:pPr>
              <w:spacing w:before="60" w:after="60"/>
              <w:jc w:val="center"/>
              <w:rPr>
                <w:rFonts w:ascii="AcadNusx" w:hAnsi="AcadNusx"/>
                <w:b/>
                <w:sz w:val="18"/>
                <w:szCs w:val="18"/>
                <w:lang w:val="sv-SE"/>
              </w:rPr>
            </w:pPr>
            <w:r w:rsidRPr="000C2944">
              <w:rPr>
                <w:rFonts w:ascii="AcadNusx" w:hAnsi="AcadNusx"/>
                <w:b/>
                <w:sz w:val="18"/>
                <w:szCs w:val="18"/>
                <w:lang w:val="sv-SE"/>
              </w:rPr>
              <w:t>sul</w:t>
            </w: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r w:rsidRPr="000C2944">
              <w:rPr>
                <w:rFonts w:ascii="AcadNusx" w:hAnsi="AcadNusx"/>
                <w:sz w:val="18"/>
                <w:szCs w:val="18"/>
                <w:lang w:val="sv-SE"/>
              </w:rPr>
              <w:lastRenderedPageBreak/>
              <w:t>1</w:t>
            </w: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r w:rsidRPr="000C2944">
              <w:rPr>
                <w:rFonts w:ascii="AcadNusx" w:hAnsi="AcadNusx"/>
                <w:sz w:val="18"/>
                <w:szCs w:val="18"/>
                <w:lang w:val="sv-SE"/>
              </w:rPr>
              <w:t>2</w:t>
            </w: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r w:rsidRPr="000C2944">
              <w:rPr>
                <w:rFonts w:ascii="AcadNusx" w:hAnsi="AcadNusx"/>
                <w:sz w:val="18"/>
                <w:szCs w:val="18"/>
                <w:lang w:val="sv-SE"/>
              </w:rPr>
              <w:t>3</w:t>
            </w: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r w:rsidR="00E64381" w:rsidRPr="00266AE2" w:rsidTr="000C2944">
        <w:tc>
          <w:tcPr>
            <w:tcW w:w="419" w:type="dxa"/>
          </w:tcPr>
          <w:p w:rsidR="00E64381" w:rsidRPr="000C2944" w:rsidRDefault="00E64381" w:rsidP="000C2944">
            <w:pPr>
              <w:spacing w:before="60" w:after="60"/>
              <w:jc w:val="center"/>
              <w:rPr>
                <w:rFonts w:ascii="AcadNusx" w:hAnsi="AcadNusx"/>
                <w:sz w:val="18"/>
                <w:szCs w:val="18"/>
                <w:lang w:val="sv-SE"/>
              </w:rPr>
            </w:pPr>
          </w:p>
        </w:tc>
        <w:tc>
          <w:tcPr>
            <w:tcW w:w="1695"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8"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589" w:type="dxa"/>
          </w:tcPr>
          <w:p w:rsidR="00E64381" w:rsidRPr="000C2944" w:rsidRDefault="00E64381" w:rsidP="000C2944">
            <w:pPr>
              <w:spacing w:before="60" w:after="60"/>
              <w:jc w:val="both"/>
              <w:rPr>
                <w:rFonts w:ascii="AcadNusx" w:hAnsi="AcadNusx"/>
                <w:sz w:val="18"/>
                <w:szCs w:val="18"/>
                <w:lang w:val="sv-SE"/>
              </w:rPr>
            </w:pPr>
          </w:p>
        </w:tc>
        <w:tc>
          <w:tcPr>
            <w:tcW w:w="724" w:type="dxa"/>
          </w:tcPr>
          <w:p w:rsidR="00E64381" w:rsidRPr="000C2944" w:rsidRDefault="00E64381" w:rsidP="000C2944">
            <w:pPr>
              <w:spacing w:before="60" w:after="60"/>
              <w:jc w:val="both"/>
              <w:rPr>
                <w:rFonts w:ascii="AcadNusx" w:hAnsi="AcadNusx"/>
                <w:sz w:val="18"/>
                <w:szCs w:val="18"/>
                <w:lang w:val="sv-SE"/>
              </w:rPr>
            </w:pPr>
          </w:p>
        </w:tc>
      </w:tr>
    </w:tbl>
    <w:p w:rsidR="00E64381" w:rsidRDefault="00E64381" w:rsidP="00A07EE9">
      <w:pPr>
        <w:jc w:val="both"/>
        <w:rPr>
          <w:rFonts w:ascii="AcadNusx" w:hAnsi="AcadNusx"/>
          <w:sz w:val="22"/>
          <w:szCs w:val="22"/>
        </w:rPr>
      </w:pPr>
    </w:p>
    <w:p w:rsidR="004A175C" w:rsidRPr="00E64381" w:rsidRDefault="004A175C" w:rsidP="00E64381">
      <w:pPr>
        <w:spacing w:before="120" w:after="120"/>
        <w:jc w:val="both"/>
        <w:rPr>
          <w:rFonts w:ascii="AcadNusx" w:hAnsi="AcadNusx"/>
          <w:sz w:val="22"/>
          <w:szCs w:val="22"/>
          <w:lang w:val="sv-SE"/>
        </w:rPr>
      </w:pPr>
      <w:r w:rsidRPr="00E64381">
        <w:rPr>
          <w:rFonts w:ascii="AcadNusx" w:hAnsi="AcadNusx"/>
          <w:sz w:val="22"/>
          <w:szCs w:val="22"/>
          <w:lang w:val="sv-SE"/>
        </w:rPr>
        <w:t>Tu sasaqonlo asortimenti farToa, mimarTeT mis klasifikacias, svetSi "dasaxeleba" miuTiTeT ZiriTadi sasaqonlo kategoriebi.</w:t>
      </w:r>
    </w:p>
    <w:p w:rsidR="009F4400" w:rsidRPr="00E64381" w:rsidRDefault="009F4400" w:rsidP="00E64381">
      <w:pPr>
        <w:spacing w:before="120" w:after="120"/>
        <w:jc w:val="both"/>
        <w:rPr>
          <w:rFonts w:ascii="AcadNusx" w:hAnsi="AcadNusx"/>
          <w:sz w:val="22"/>
          <w:szCs w:val="22"/>
          <w:lang w:val="sv-SE"/>
        </w:rPr>
      </w:pPr>
      <w:r w:rsidRPr="00E64381">
        <w:rPr>
          <w:rFonts w:ascii="AcadNusx" w:hAnsi="AcadNusx"/>
          <w:sz w:val="22"/>
          <w:szCs w:val="22"/>
          <w:lang w:val="sv-SE"/>
        </w:rPr>
        <w:t>mkafiod gansazRvreT is</w:t>
      </w:r>
      <w:r w:rsidR="00D849E4" w:rsidRPr="00E64381">
        <w:rPr>
          <w:rFonts w:ascii="AcadNusx" w:hAnsi="AcadNusx"/>
          <w:sz w:val="22"/>
          <w:szCs w:val="22"/>
          <w:lang w:val="sv-SE"/>
        </w:rPr>
        <w:t xml:space="preserve"> riskeb</w:t>
      </w:r>
      <w:r w:rsidRPr="00E64381">
        <w:rPr>
          <w:rFonts w:ascii="AcadNusx" w:hAnsi="AcadNusx"/>
          <w:sz w:val="22"/>
          <w:szCs w:val="22"/>
          <w:lang w:val="sv-SE"/>
        </w:rPr>
        <w:t>i, rom</w:t>
      </w:r>
      <w:r w:rsidR="00D849E4" w:rsidRPr="00E64381">
        <w:rPr>
          <w:rFonts w:ascii="AcadNusx" w:hAnsi="AcadNusx"/>
          <w:sz w:val="22"/>
          <w:szCs w:val="22"/>
          <w:lang w:val="sv-SE"/>
        </w:rPr>
        <w:t>l</w:t>
      </w:r>
      <w:r w:rsidRPr="00E64381">
        <w:rPr>
          <w:rFonts w:ascii="AcadNusx" w:hAnsi="AcadNusx"/>
          <w:sz w:val="22"/>
          <w:szCs w:val="22"/>
          <w:lang w:val="sv-SE"/>
        </w:rPr>
        <w:t>eb</w:t>
      </w:r>
      <w:r w:rsidR="00D849E4" w:rsidRPr="00E64381">
        <w:rPr>
          <w:rFonts w:ascii="AcadNusx" w:hAnsi="AcadNusx"/>
          <w:sz w:val="22"/>
          <w:szCs w:val="22"/>
          <w:lang w:val="sv-SE"/>
        </w:rPr>
        <w:t xml:space="preserve">ic SesaZloa dakavSirebuli iyos realizaciasTan. ra faqtorebma SeiZleba </w:t>
      </w:r>
      <w:r w:rsidRPr="00E64381">
        <w:rPr>
          <w:rFonts w:ascii="AcadNusx" w:hAnsi="AcadNusx"/>
          <w:sz w:val="22"/>
          <w:szCs w:val="22"/>
          <w:lang w:val="sv-SE"/>
        </w:rPr>
        <w:t>moaxdinon gavlena maT</w:t>
      </w:r>
      <w:r w:rsidR="00F5322D" w:rsidRPr="00E64381">
        <w:rPr>
          <w:rFonts w:ascii="AcadNusx" w:hAnsi="AcadNusx"/>
          <w:sz w:val="22"/>
          <w:szCs w:val="22"/>
          <w:lang w:val="sv-SE"/>
        </w:rPr>
        <w:t>ze</w:t>
      </w:r>
      <w:r w:rsidR="00D849E4" w:rsidRPr="00E64381">
        <w:rPr>
          <w:rFonts w:ascii="AcadNusx" w:hAnsi="AcadNusx"/>
          <w:sz w:val="22"/>
          <w:szCs w:val="22"/>
          <w:lang w:val="sv-SE"/>
        </w:rPr>
        <w:t xml:space="preserve"> da ra saSualebebs mimarTavT riskebis Tavidan asacileblad/Sesamcireblad.</w:t>
      </w:r>
    </w:p>
    <w:p w:rsidR="007C7859" w:rsidRPr="007363F8" w:rsidRDefault="007C7859"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9" w:name="_Toc459132844"/>
      <w:r w:rsidRPr="007363F8">
        <w:rPr>
          <w:rFonts w:ascii="AcadNusx" w:hAnsi="AcadNusx"/>
          <w:b/>
          <w:sz w:val="22"/>
          <w:szCs w:val="22"/>
          <w:lang w:val="de-DE"/>
        </w:rPr>
        <w:t>ko</w:t>
      </w:r>
      <w:r w:rsidR="00621CBE" w:rsidRPr="007363F8">
        <w:rPr>
          <w:rFonts w:ascii="AcadNusx" w:hAnsi="AcadNusx"/>
          <w:b/>
          <w:sz w:val="22"/>
          <w:szCs w:val="22"/>
          <w:lang w:val="de-DE"/>
        </w:rPr>
        <w:t>nkurencia da konkurentis aRwera</w:t>
      </w:r>
      <w:r w:rsidR="00CE4AA6" w:rsidRPr="007363F8">
        <w:rPr>
          <w:rFonts w:ascii="AcadNusx" w:hAnsi="AcadNusx"/>
          <w:b/>
          <w:sz w:val="22"/>
          <w:szCs w:val="22"/>
          <w:lang w:val="de-DE"/>
        </w:rPr>
        <w:t xml:space="preserve"> (</w:t>
      </w:r>
      <w:r w:rsidR="00166530">
        <w:rPr>
          <w:rFonts w:ascii="AcadNusx" w:hAnsi="AcadNusx"/>
          <w:b/>
          <w:sz w:val="22"/>
          <w:szCs w:val="22"/>
          <w:lang w:val="de-DE"/>
        </w:rPr>
        <w:t>3</w:t>
      </w:r>
      <w:r w:rsidR="00CE4AA6" w:rsidRPr="007363F8">
        <w:rPr>
          <w:rFonts w:ascii="AcadNusx" w:hAnsi="AcadNusx"/>
          <w:b/>
          <w:sz w:val="22"/>
          <w:szCs w:val="22"/>
          <w:lang w:val="de-DE"/>
        </w:rPr>
        <w:t xml:space="preserve"> qula)</w:t>
      </w:r>
      <w:bookmarkEnd w:id="9"/>
    </w:p>
    <w:p w:rsidR="00E05E34" w:rsidRPr="00E64381" w:rsidRDefault="00192CDE" w:rsidP="00E64381">
      <w:pPr>
        <w:spacing w:before="120" w:after="120"/>
        <w:jc w:val="both"/>
        <w:rPr>
          <w:rFonts w:ascii="AcadNusx" w:hAnsi="AcadNusx"/>
          <w:sz w:val="22"/>
          <w:szCs w:val="22"/>
          <w:lang w:val="sv-SE"/>
        </w:rPr>
      </w:pPr>
      <w:r w:rsidRPr="00E64381">
        <w:rPr>
          <w:rFonts w:ascii="AcadNusx" w:hAnsi="AcadNusx"/>
          <w:sz w:val="22"/>
          <w:szCs w:val="22"/>
          <w:lang w:val="sv-SE"/>
        </w:rPr>
        <w:t>mocemul</w:t>
      </w:r>
      <w:r w:rsidR="007C7859" w:rsidRPr="00E64381">
        <w:rPr>
          <w:rFonts w:ascii="AcadNusx" w:hAnsi="AcadNusx"/>
          <w:sz w:val="22"/>
          <w:szCs w:val="22"/>
          <w:lang w:val="sv-SE"/>
        </w:rPr>
        <w:t xml:space="preserve"> qveTavSi </w:t>
      </w:r>
      <w:r w:rsidRPr="00E64381">
        <w:rPr>
          <w:rFonts w:ascii="AcadNusx" w:hAnsi="AcadNusx"/>
          <w:sz w:val="22"/>
          <w:szCs w:val="22"/>
          <w:lang w:val="sv-SE"/>
        </w:rPr>
        <w:t xml:space="preserve">warmodgenili </w:t>
      </w:r>
      <w:r w:rsidR="007C7859" w:rsidRPr="00E64381">
        <w:rPr>
          <w:rFonts w:ascii="AcadNusx" w:hAnsi="AcadNusx"/>
          <w:sz w:val="22"/>
          <w:szCs w:val="22"/>
          <w:lang w:val="sv-SE"/>
        </w:rPr>
        <w:t>unda iqnas</w:t>
      </w:r>
      <w:r w:rsidRPr="00E64381">
        <w:rPr>
          <w:rFonts w:ascii="AcadNusx" w:hAnsi="AcadNusx"/>
          <w:sz w:val="22"/>
          <w:szCs w:val="22"/>
          <w:lang w:val="sv-SE"/>
        </w:rPr>
        <w:t xml:space="preserve"> informacia konkurentebis Sesaxeb:</w:t>
      </w:r>
      <w:r w:rsidR="007C7859" w:rsidRPr="00E64381">
        <w:rPr>
          <w:rFonts w:ascii="AcadNusx" w:hAnsi="AcadNusx"/>
          <w:sz w:val="22"/>
          <w:szCs w:val="22"/>
          <w:lang w:val="sv-SE"/>
        </w:rPr>
        <w:t xml:space="preserve"> vin arian Tqveni konkurentebi, ra saxis</w:t>
      </w:r>
      <w:r w:rsidR="00F5322D" w:rsidRPr="00E64381">
        <w:rPr>
          <w:rFonts w:ascii="AcadNusx" w:hAnsi="AcadNusx"/>
          <w:sz w:val="22"/>
          <w:szCs w:val="22"/>
          <w:lang w:val="sv-SE"/>
        </w:rPr>
        <w:t xml:space="preserve"> msgavs</w:t>
      </w:r>
      <w:r w:rsidR="007C7859" w:rsidRPr="00E64381">
        <w:rPr>
          <w:rFonts w:ascii="AcadNusx" w:hAnsi="AcadNusx"/>
          <w:sz w:val="22"/>
          <w:szCs w:val="22"/>
          <w:lang w:val="sv-SE"/>
        </w:rPr>
        <w:t xml:space="preserve"> produqcias</w:t>
      </w:r>
      <w:r w:rsidR="00FF6AD9">
        <w:rPr>
          <w:rFonts w:ascii="AcadNusx" w:hAnsi="AcadNusx"/>
          <w:sz w:val="22"/>
          <w:szCs w:val="22"/>
          <w:lang w:val="sv-SE"/>
        </w:rPr>
        <w:t xml:space="preserve"> </w:t>
      </w:r>
      <w:r w:rsidR="007C7859" w:rsidRPr="00E64381">
        <w:rPr>
          <w:rFonts w:ascii="AcadNusx" w:hAnsi="AcadNusx"/>
          <w:sz w:val="22"/>
          <w:szCs w:val="22"/>
          <w:lang w:val="sv-SE"/>
        </w:rPr>
        <w:t>/momsaxurebas awarmoeben</w:t>
      </w:r>
      <w:r w:rsidR="003D35A7" w:rsidRPr="00E64381">
        <w:rPr>
          <w:rFonts w:ascii="AcadNusx" w:hAnsi="AcadNusx"/>
          <w:sz w:val="22"/>
          <w:szCs w:val="22"/>
          <w:lang w:val="sv-SE"/>
        </w:rPr>
        <w:t>.</w:t>
      </w:r>
      <w:r w:rsidR="007C7859" w:rsidRPr="00E64381">
        <w:rPr>
          <w:rFonts w:ascii="AcadNusx" w:hAnsi="AcadNusx"/>
          <w:sz w:val="22"/>
          <w:szCs w:val="22"/>
          <w:lang w:val="sv-SE"/>
        </w:rPr>
        <w:t xml:space="preserve"> riTi gansxvavdeba</w:t>
      </w:r>
      <w:r w:rsidR="003D35A7" w:rsidRPr="00E64381">
        <w:rPr>
          <w:rFonts w:ascii="AcadNusx" w:hAnsi="AcadNusx"/>
          <w:sz w:val="22"/>
          <w:szCs w:val="22"/>
          <w:lang w:val="sv-SE"/>
        </w:rPr>
        <w:t xml:space="preserve"> da</w:t>
      </w:r>
      <w:r w:rsidR="0092586C" w:rsidRPr="00E64381">
        <w:rPr>
          <w:rFonts w:ascii="AcadNusx" w:hAnsi="AcadNusx"/>
          <w:sz w:val="22"/>
          <w:szCs w:val="22"/>
          <w:lang w:val="sv-SE"/>
        </w:rPr>
        <w:t xml:space="preserve"> ra upiratesobebi gaaCnia</w:t>
      </w:r>
      <w:r w:rsidR="00D17E08">
        <w:rPr>
          <w:rFonts w:ascii="AcadNusx" w:hAnsi="AcadNusx"/>
          <w:sz w:val="22"/>
          <w:szCs w:val="22"/>
          <w:lang w:val="sv-SE"/>
        </w:rPr>
        <w:t xml:space="preserve"> </w:t>
      </w:r>
      <w:r w:rsidR="00C97C0F" w:rsidRPr="00E64381">
        <w:rPr>
          <w:rFonts w:ascii="AcadNusx" w:hAnsi="AcadNusx"/>
          <w:sz w:val="22"/>
          <w:szCs w:val="22"/>
          <w:lang w:val="sv-SE"/>
        </w:rPr>
        <w:t>Tqvens mier warmoebul</w:t>
      </w:r>
      <w:r w:rsidR="0092586C" w:rsidRPr="00E64381">
        <w:rPr>
          <w:rFonts w:ascii="AcadNusx" w:hAnsi="AcadNusx"/>
          <w:sz w:val="22"/>
          <w:szCs w:val="22"/>
          <w:lang w:val="sv-SE"/>
        </w:rPr>
        <w:t xml:space="preserve"> produqcia</w:t>
      </w:r>
      <w:r w:rsidR="00C97C0F" w:rsidRPr="00E64381">
        <w:rPr>
          <w:rFonts w:ascii="AcadNusx" w:hAnsi="AcadNusx"/>
          <w:sz w:val="22"/>
          <w:szCs w:val="22"/>
          <w:lang w:val="sv-SE"/>
        </w:rPr>
        <w:t>s</w:t>
      </w:r>
      <w:r w:rsidR="003D35A7" w:rsidRPr="00E64381">
        <w:rPr>
          <w:rFonts w:ascii="AcadNusx" w:hAnsi="AcadNusx"/>
          <w:sz w:val="22"/>
          <w:szCs w:val="22"/>
          <w:lang w:val="sv-SE"/>
        </w:rPr>
        <w:t xml:space="preserve"> sxvebTan SedarebiT</w:t>
      </w:r>
      <w:r w:rsidR="00E05E34" w:rsidRPr="00E64381">
        <w:rPr>
          <w:rFonts w:ascii="AcadNusx" w:hAnsi="AcadNusx"/>
          <w:sz w:val="22"/>
          <w:szCs w:val="22"/>
          <w:lang w:val="sv-SE"/>
        </w:rPr>
        <w:t xml:space="preserve"> da ratom iqneba igi konkurentunariani</w:t>
      </w:r>
      <w:r w:rsidR="0092586C" w:rsidRPr="00E64381">
        <w:rPr>
          <w:rFonts w:ascii="AcadNusx" w:hAnsi="AcadNusx"/>
          <w:sz w:val="22"/>
          <w:szCs w:val="22"/>
          <w:lang w:val="sv-SE"/>
        </w:rPr>
        <w:t xml:space="preserve">. </w:t>
      </w:r>
    </w:p>
    <w:p w:rsidR="00D17E08" w:rsidRDefault="00621CBE" w:rsidP="00D17E08">
      <w:pPr>
        <w:spacing w:before="120" w:after="120"/>
        <w:jc w:val="both"/>
        <w:rPr>
          <w:rFonts w:ascii="Sylfaen" w:hAnsi="Sylfaen"/>
          <w:sz w:val="22"/>
          <w:szCs w:val="22"/>
          <w:lang w:val="ka-GE"/>
        </w:rPr>
      </w:pPr>
      <w:r w:rsidRPr="00E64381">
        <w:rPr>
          <w:rFonts w:ascii="AcadNusx" w:hAnsi="AcadNusx"/>
          <w:sz w:val="22"/>
          <w:szCs w:val="22"/>
          <w:lang w:val="sv-SE"/>
        </w:rPr>
        <w:t xml:space="preserve">aRwereT, </w:t>
      </w:r>
      <w:r w:rsidR="001B1F4E" w:rsidRPr="00E64381">
        <w:rPr>
          <w:rFonts w:ascii="AcadNusx" w:hAnsi="AcadNusx"/>
          <w:sz w:val="22"/>
          <w:szCs w:val="22"/>
          <w:lang w:val="sv-SE"/>
        </w:rPr>
        <w:t xml:space="preserve">rogoria </w:t>
      </w:r>
      <w:r w:rsidR="0092586C" w:rsidRPr="00E64381">
        <w:rPr>
          <w:rFonts w:ascii="AcadNusx" w:hAnsi="AcadNusx"/>
          <w:sz w:val="22"/>
          <w:szCs w:val="22"/>
          <w:lang w:val="sv-SE"/>
        </w:rPr>
        <w:t>konkurentebis</w:t>
      </w:r>
      <w:r w:rsidR="001B1F4E" w:rsidRPr="00E64381">
        <w:rPr>
          <w:rFonts w:ascii="AcadNusx" w:hAnsi="AcadNusx"/>
          <w:sz w:val="22"/>
          <w:szCs w:val="22"/>
          <w:lang w:val="sv-SE"/>
        </w:rPr>
        <w:t xml:space="preserve"> pr</w:t>
      </w:r>
      <w:r w:rsidR="007C7859" w:rsidRPr="00E64381">
        <w:rPr>
          <w:rFonts w:ascii="AcadNusx" w:hAnsi="AcadNusx"/>
          <w:sz w:val="22"/>
          <w:szCs w:val="22"/>
          <w:lang w:val="sv-SE"/>
        </w:rPr>
        <w:t>oduqciis xari</w:t>
      </w:r>
      <w:r w:rsidR="001B1F4E" w:rsidRPr="00E64381">
        <w:rPr>
          <w:rFonts w:ascii="AcadNusx" w:hAnsi="AcadNusx"/>
          <w:sz w:val="22"/>
          <w:szCs w:val="22"/>
          <w:lang w:val="sv-SE"/>
        </w:rPr>
        <w:t>sxi, fasebi, gasaRebis sistema</w:t>
      </w:r>
      <w:r w:rsidR="00E05E34" w:rsidRPr="00E64381">
        <w:rPr>
          <w:rFonts w:ascii="AcadNusx" w:hAnsi="AcadNusx"/>
          <w:sz w:val="22"/>
          <w:szCs w:val="22"/>
          <w:lang w:val="sv-SE"/>
        </w:rPr>
        <w:t xml:space="preserve">, ra segmenti uWiravT maT bazarze. </w:t>
      </w:r>
    </w:p>
    <w:p w:rsidR="00A2786E" w:rsidRPr="00A2786E" w:rsidRDefault="00A2786E" w:rsidP="00D17E08">
      <w:pPr>
        <w:spacing w:before="120" w:after="120"/>
        <w:jc w:val="both"/>
        <w:rPr>
          <w:rFonts w:ascii="Sylfaen" w:hAnsi="Sylfaen"/>
          <w:sz w:val="22"/>
          <w:szCs w:val="22"/>
          <w:lang w:val="ka-GE"/>
        </w:rPr>
        <w:sectPr w:rsidR="00A2786E" w:rsidRPr="00A2786E" w:rsidSect="00C87455">
          <w:pgSz w:w="12240" w:h="15840"/>
          <w:pgMar w:top="1134" w:right="1134" w:bottom="1134" w:left="1418" w:header="720" w:footer="720" w:gutter="0"/>
          <w:cols w:space="720"/>
          <w:docGrid w:linePitch="360"/>
        </w:sectPr>
      </w:pPr>
    </w:p>
    <w:p w:rsidR="001B1F4E" w:rsidRPr="00E05E34" w:rsidRDefault="001B1F4E" w:rsidP="00E64381">
      <w:pPr>
        <w:pStyle w:val="ListParagraph"/>
        <w:numPr>
          <w:ilvl w:val="0"/>
          <w:numId w:val="35"/>
        </w:numPr>
        <w:spacing w:before="360" w:after="240"/>
        <w:ind w:left="567" w:hanging="567"/>
        <w:contextualSpacing w:val="0"/>
        <w:outlineLvl w:val="0"/>
        <w:rPr>
          <w:rFonts w:ascii="AcadMtavr" w:hAnsi="AcadMtavr"/>
          <w:b/>
        </w:rPr>
      </w:pPr>
      <w:bookmarkStart w:id="10" w:name="_Toc459132845"/>
      <w:r w:rsidRPr="00E05E34">
        <w:rPr>
          <w:rFonts w:ascii="AcadMtavr" w:hAnsi="AcadMtavr"/>
          <w:b/>
        </w:rPr>
        <w:lastRenderedPageBreak/>
        <w:t>gayidva da marketinguli RonisZiebebi</w:t>
      </w:r>
      <w:r w:rsidR="00CE4AA6">
        <w:rPr>
          <w:rFonts w:ascii="AcadMtavr" w:hAnsi="AcadMtavr"/>
          <w:b/>
        </w:rPr>
        <w:t xml:space="preserve"> (10 qula)</w:t>
      </w:r>
      <w:bookmarkEnd w:id="10"/>
    </w:p>
    <w:p w:rsidR="001B1F4E" w:rsidRPr="007363F8" w:rsidRDefault="00621CBE"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1" w:name="_Toc459132846"/>
      <w:r w:rsidRPr="007363F8">
        <w:rPr>
          <w:rFonts w:ascii="AcadNusx" w:hAnsi="AcadNusx"/>
          <w:b/>
          <w:sz w:val="22"/>
          <w:szCs w:val="22"/>
          <w:lang w:val="de-DE"/>
        </w:rPr>
        <w:t>gayidvis waxaliseba da reklama</w:t>
      </w:r>
      <w:r w:rsidR="008E2138">
        <w:rPr>
          <w:rFonts w:ascii="AcadNusx" w:hAnsi="AcadNusx"/>
          <w:b/>
          <w:sz w:val="22"/>
          <w:szCs w:val="22"/>
          <w:lang w:val="de-DE"/>
        </w:rPr>
        <w:t xml:space="preserve"> </w:t>
      </w:r>
      <w:r w:rsidR="00EE7276" w:rsidRPr="007363F8">
        <w:rPr>
          <w:rFonts w:ascii="AcadNusx" w:hAnsi="AcadNusx"/>
          <w:b/>
          <w:sz w:val="22"/>
          <w:szCs w:val="22"/>
          <w:lang w:val="de-DE"/>
        </w:rPr>
        <w:t>(4 qula)</w:t>
      </w:r>
      <w:bookmarkEnd w:id="11"/>
    </w:p>
    <w:p w:rsidR="00927EF1" w:rsidRPr="00E64381" w:rsidRDefault="00927EF1" w:rsidP="00E64381">
      <w:pPr>
        <w:spacing w:before="120" w:after="120"/>
        <w:jc w:val="both"/>
        <w:rPr>
          <w:rFonts w:ascii="AcadNusx" w:hAnsi="AcadNusx"/>
          <w:sz w:val="22"/>
          <w:szCs w:val="22"/>
          <w:lang w:val="sv-SE"/>
        </w:rPr>
      </w:pPr>
      <w:r w:rsidRPr="00E64381">
        <w:rPr>
          <w:rFonts w:ascii="AcadNusx" w:hAnsi="AcadNusx"/>
          <w:sz w:val="22"/>
          <w:szCs w:val="22"/>
          <w:lang w:val="sv-SE"/>
        </w:rPr>
        <w:t>gTxovT gviamboT rogor gaigebs myidveli /momxmarebeli Tqveni arsebobis Sesaxeb, ra aris ZiriTadi informacia (xarisxi, fasi, miwodebis sixSire, adgilmdebareoba</w:t>
      </w:r>
      <w:r w:rsidR="008B4D53" w:rsidRPr="00E64381">
        <w:rPr>
          <w:rFonts w:ascii="AcadNusx" w:hAnsi="AcadNusx"/>
          <w:sz w:val="22"/>
          <w:szCs w:val="22"/>
          <w:lang w:val="sv-SE"/>
        </w:rPr>
        <w:t>, a.S.</w:t>
      </w:r>
      <w:r w:rsidRPr="00E64381">
        <w:rPr>
          <w:rFonts w:ascii="AcadNusx" w:hAnsi="AcadNusx"/>
          <w:sz w:val="22"/>
          <w:szCs w:val="22"/>
          <w:lang w:val="sv-SE"/>
        </w:rPr>
        <w:t>), romelic gsurT mivides myidvelamde /momxmareblamde.</w:t>
      </w:r>
    </w:p>
    <w:p w:rsidR="00927EF1" w:rsidRPr="00E64381" w:rsidRDefault="008B4D53" w:rsidP="00E64381">
      <w:pPr>
        <w:spacing w:before="120" w:after="120"/>
        <w:jc w:val="both"/>
        <w:rPr>
          <w:rFonts w:ascii="AcadNusx" w:hAnsi="AcadNusx"/>
          <w:sz w:val="22"/>
          <w:szCs w:val="22"/>
          <w:lang w:val="sv-SE"/>
        </w:rPr>
      </w:pPr>
      <w:r w:rsidRPr="00E64381">
        <w:rPr>
          <w:rFonts w:ascii="AcadNusx" w:hAnsi="AcadNusx"/>
          <w:sz w:val="22"/>
          <w:szCs w:val="22"/>
          <w:lang w:val="sv-SE"/>
        </w:rPr>
        <w:t>aRwereT</w:t>
      </w:r>
      <w:r w:rsidR="00C9235A" w:rsidRPr="00E64381">
        <w:rPr>
          <w:rFonts w:ascii="AcadNusx" w:hAnsi="AcadNusx"/>
          <w:sz w:val="22"/>
          <w:szCs w:val="22"/>
          <w:lang w:val="sv-SE"/>
        </w:rPr>
        <w:t xml:space="preserve">  </w:t>
      </w:r>
      <w:r w:rsidRPr="00E64381">
        <w:rPr>
          <w:rFonts w:ascii="AcadNusx" w:hAnsi="AcadNusx"/>
          <w:sz w:val="22"/>
          <w:szCs w:val="22"/>
          <w:lang w:val="sv-SE"/>
        </w:rPr>
        <w:t xml:space="preserve">Tqvens mier ganxorcielebuli </w:t>
      </w:r>
      <w:r w:rsidR="00927EF1" w:rsidRPr="00E64381">
        <w:rPr>
          <w:rFonts w:ascii="AcadNusx" w:hAnsi="AcadNusx"/>
          <w:sz w:val="22"/>
          <w:szCs w:val="22"/>
          <w:lang w:val="sv-SE"/>
        </w:rPr>
        <w:t xml:space="preserve">produqciis markirebis /etiketirebis da savaWro niSnis </w:t>
      </w:r>
      <w:r w:rsidRPr="00E64381">
        <w:rPr>
          <w:rFonts w:ascii="AcadNusx" w:hAnsi="AcadNusx"/>
          <w:sz w:val="22"/>
          <w:szCs w:val="22"/>
          <w:lang w:val="sv-SE"/>
        </w:rPr>
        <w:t>RonisZiebebis Sesaxeb (gaiTvaliswineT, rom aseT SemTxvevaSi, Sesabamisi xarjebi gaTvaliswinebuli unda iyo finansur gaTvlebSic)</w:t>
      </w:r>
      <w:r w:rsidR="00927EF1" w:rsidRPr="00E64381">
        <w:rPr>
          <w:rFonts w:ascii="AcadNusx" w:hAnsi="AcadNusx"/>
          <w:sz w:val="22"/>
          <w:szCs w:val="22"/>
          <w:lang w:val="sv-SE"/>
        </w:rPr>
        <w:t>.</w:t>
      </w:r>
    </w:p>
    <w:p w:rsidR="008B4D53" w:rsidRPr="00E64381" w:rsidRDefault="008B4D53" w:rsidP="00E64381">
      <w:pPr>
        <w:spacing w:before="120" w:after="120"/>
        <w:jc w:val="both"/>
        <w:rPr>
          <w:rFonts w:ascii="AcadNusx" w:hAnsi="AcadNusx"/>
          <w:sz w:val="22"/>
          <w:szCs w:val="22"/>
          <w:lang w:val="sv-SE"/>
        </w:rPr>
      </w:pPr>
      <w:r w:rsidRPr="00E64381">
        <w:rPr>
          <w:rFonts w:ascii="AcadNusx" w:hAnsi="AcadNusx"/>
          <w:sz w:val="22"/>
          <w:szCs w:val="22"/>
          <w:lang w:val="sv-SE"/>
        </w:rPr>
        <w:t>CamoTvaleT da daasabuTeT</w:t>
      </w:r>
      <w:r w:rsidR="00927EF1" w:rsidRPr="00E64381">
        <w:rPr>
          <w:rFonts w:ascii="AcadNusx" w:hAnsi="AcadNusx"/>
          <w:sz w:val="22"/>
          <w:szCs w:val="22"/>
          <w:lang w:val="sv-SE"/>
        </w:rPr>
        <w:t xml:space="preserve"> Tu ra saxis RonisZiebebi igegmeba </w:t>
      </w:r>
      <w:r w:rsidR="00A12DFB" w:rsidRPr="00E64381">
        <w:rPr>
          <w:rFonts w:ascii="AcadNusx" w:hAnsi="AcadNusx"/>
          <w:sz w:val="22"/>
          <w:szCs w:val="22"/>
          <w:lang w:val="sv-SE"/>
        </w:rPr>
        <w:t xml:space="preserve">gayidvebis </w:t>
      </w:r>
      <w:r w:rsidR="00927EF1" w:rsidRPr="00E64381">
        <w:rPr>
          <w:rFonts w:ascii="AcadNusx" w:hAnsi="AcadNusx"/>
          <w:sz w:val="22"/>
          <w:szCs w:val="22"/>
          <w:lang w:val="sv-SE"/>
        </w:rPr>
        <w:t xml:space="preserve">waxalisebis mizniT. </w:t>
      </w:r>
    </w:p>
    <w:p w:rsidR="001B1F4E" w:rsidRPr="007363F8" w:rsidRDefault="00E6438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2" w:name="_Toc459132847"/>
      <w:r w:rsidRPr="007363F8">
        <w:rPr>
          <w:rFonts w:ascii="AcadNusx" w:hAnsi="AcadNusx"/>
          <w:b/>
          <w:sz w:val="22"/>
          <w:szCs w:val="22"/>
          <w:lang w:val="de-DE"/>
        </w:rPr>
        <w:t>distribucia da gayidva</w:t>
      </w:r>
      <w:r w:rsidR="00EE7276" w:rsidRPr="007363F8">
        <w:rPr>
          <w:rFonts w:ascii="AcadNusx" w:hAnsi="AcadNusx"/>
          <w:b/>
          <w:sz w:val="22"/>
          <w:szCs w:val="22"/>
          <w:lang w:val="de-DE"/>
        </w:rPr>
        <w:t xml:space="preserve"> (6 qula)</w:t>
      </w:r>
      <w:bookmarkEnd w:id="12"/>
    </w:p>
    <w:p w:rsidR="001B1F4E" w:rsidRPr="00E64381" w:rsidRDefault="005E4204" w:rsidP="00E64381">
      <w:pPr>
        <w:spacing w:before="120" w:after="120"/>
        <w:jc w:val="both"/>
        <w:rPr>
          <w:rFonts w:ascii="AcadNusx" w:hAnsi="AcadNusx"/>
          <w:sz w:val="22"/>
          <w:szCs w:val="22"/>
          <w:lang w:val="sv-SE"/>
        </w:rPr>
      </w:pPr>
      <w:r w:rsidRPr="00E64381">
        <w:rPr>
          <w:rFonts w:ascii="AcadNusx" w:hAnsi="AcadNusx"/>
          <w:sz w:val="22"/>
          <w:szCs w:val="22"/>
          <w:lang w:val="sv-SE"/>
        </w:rPr>
        <w:t>mocemul</w:t>
      </w:r>
      <w:r w:rsidR="001B1F4E" w:rsidRPr="00E64381">
        <w:rPr>
          <w:rFonts w:ascii="AcadNusx" w:hAnsi="AcadNusx"/>
          <w:sz w:val="22"/>
          <w:szCs w:val="22"/>
          <w:lang w:val="sv-SE"/>
        </w:rPr>
        <w:t xml:space="preserve"> qveTavSi </w:t>
      </w:r>
      <w:r w:rsidR="008B4D53" w:rsidRPr="00E64381">
        <w:rPr>
          <w:rFonts w:ascii="AcadNusx" w:hAnsi="AcadNusx"/>
          <w:sz w:val="22"/>
          <w:szCs w:val="22"/>
          <w:lang w:val="sv-SE"/>
        </w:rPr>
        <w:t>miuTiTeT</w:t>
      </w:r>
      <w:r w:rsidR="004F6972">
        <w:rPr>
          <w:rFonts w:ascii="AcadNusx" w:hAnsi="AcadNusx"/>
          <w:sz w:val="22"/>
          <w:szCs w:val="22"/>
          <w:lang w:val="sv-SE"/>
        </w:rPr>
        <w:t xml:space="preserve"> </w:t>
      </w:r>
      <w:r w:rsidR="001B1F4E" w:rsidRPr="00E64381">
        <w:rPr>
          <w:rFonts w:ascii="AcadNusx" w:hAnsi="AcadNusx"/>
          <w:sz w:val="22"/>
          <w:szCs w:val="22"/>
          <w:lang w:val="sv-SE"/>
        </w:rPr>
        <w:t>sad</w:t>
      </w:r>
      <w:r w:rsidR="0086783C" w:rsidRPr="00E64381">
        <w:rPr>
          <w:rFonts w:ascii="AcadNusx" w:hAnsi="AcadNusx"/>
          <w:sz w:val="22"/>
          <w:szCs w:val="22"/>
          <w:lang w:val="sv-SE"/>
        </w:rPr>
        <w:t>,</w:t>
      </w:r>
      <w:r w:rsidR="001B1F4E" w:rsidRPr="00E64381">
        <w:rPr>
          <w:rFonts w:ascii="AcadNusx" w:hAnsi="AcadNusx"/>
          <w:sz w:val="22"/>
          <w:szCs w:val="22"/>
          <w:lang w:val="sv-SE"/>
        </w:rPr>
        <w:t xml:space="preserve"> rogor </w:t>
      </w:r>
      <w:r w:rsidR="0086783C" w:rsidRPr="00E64381">
        <w:rPr>
          <w:rFonts w:ascii="AcadNusx" w:hAnsi="AcadNusx"/>
          <w:sz w:val="22"/>
          <w:szCs w:val="22"/>
          <w:lang w:val="sv-SE"/>
        </w:rPr>
        <w:t xml:space="preserve">da ra sixSiriT </w:t>
      </w:r>
      <w:r w:rsidR="001B1F4E" w:rsidRPr="00E64381">
        <w:rPr>
          <w:rFonts w:ascii="AcadNusx" w:hAnsi="AcadNusx"/>
          <w:sz w:val="22"/>
          <w:szCs w:val="22"/>
          <w:lang w:val="sv-SE"/>
        </w:rPr>
        <w:t>gayidiT produqcias</w:t>
      </w:r>
      <w:r w:rsidR="005236A1">
        <w:rPr>
          <w:rFonts w:ascii="AcadNusx" w:hAnsi="AcadNusx"/>
          <w:sz w:val="22"/>
          <w:szCs w:val="22"/>
          <w:lang w:val="sv-SE"/>
        </w:rPr>
        <w:t xml:space="preserve"> </w:t>
      </w:r>
      <w:r w:rsidR="00F5322D" w:rsidRPr="00E64381">
        <w:rPr>
          <w:rFonts w:ascii="AcadNusx" w:hAnsi="AcadNusx"/>
          <w:sz w:val="22"/>
          <w:szCs w:val="22"/>
          <w:lang w:val="sv-SE"/>
        </w:rPr>
        <w:t xml:space="preserve"> </w:t>
      </w:r>
      <w:r w:rsidR="005236A1">
        <w:rPr>
          <w:rFonts w:ascii="AcadNusx" w:hAnsi="AcadNusx"/>
          <w:sz w:val="22"/>
          <w:szCs w:val="22"/>
          <w:lang w:val="sv-SE"/>
        </w:rPr>
        <w:t>/</w:t>
      </w:r>
      <w:r w:rsidR="00F5322D" w:rsidRPr="00E64381">
        <w:rPr>
          <w:rFonts w:ascii="AcadNusx" w:hAnsi="AcadNusx"/>
          <w:sz w:val="22"/>
          <w:szCs w:val="22"/>
          <w:lang w:val="sv-SE"/>
        </w:rPr>
        <w:t>momsaxurebas</w:t>
      </w:r>
      <w:r w:rsidRPr="00E64381">
        <w:rPr>
          <w:rFonts w:ascii="AcadNusx" w:hAnsi="AcadNusx"/>
          <w:sz w:val="22"/>
          <w:szCs w:val="22"/>
          <w:lang w:val="sv-SE"/>
        </w:rPr>
        <w:t xml:space="preserve"> (</w:t>
      </w:r>
      <w:r w:rsidR="001B1F4E" w:rsidRPr="00E64381">
        <w:rPr>
          <w:rFonts w:ascii="AcadNusx" w:hAnsi="AcadNusx"/>
          <w:sz w:val="22"/>
          <w:szCs w:val="22"/>
          <w:lang w:val="sv-SE"/>
        </w:rPr>
        <w:t xml:space="preserve">es iqneba pirdapiri </w:t>
      </w:r>
      <w:r w:rsidR="00F5322D" w:rsidRPr="00E64381">
        <w:rPr>
          <w:rFonts w:ascii="AcadNusx" w:hAnsi="AcadNusx"/>
          <w:sz w:val="22"/>
          <w:szCs w:val="22"/>
          <w:lang w:val="sv-SE"/>
        </w:rPr>
        <w:t xml:space="preserve">Tu biTumad </w:t>
      </w:r>
      <w:r w:rsidR="001B1F4E" w:rsidRPr="00E64381">
        <w:rPr>
          <w:rFonts w:ascii="AcadNusx" w:hAnsi="AcadNusx"/>
          <w:sz w:val="22"/>
          <w:szCs w:val="22"/>
          <w:lang w:val="sv-SE"/>
        </w:rPr>
        <w:t>gayidvebi,</w:t>
      </w:r>
      <w:r w:rsidR="005236A1">
        <w:rPr>
          <w:rFonts w:ascii="AcadNusx" w:hAnsi="AcadNusx"/>
          <w:sz w:val="22"/>
          <w:szCs w:val="22"/>
          <w:lang w:val="sv-SE"/>
        </w:rPr>
        <w:t xml:space="preserve"> </w:t>
      </w:r>
      <w:r w:rsidR="001B1F4E" w:rsidRPr="00E64381">
        <w:rPr>
          <w:rFonts w:ascii="AcadNusx" w:hAnsi="AcadNusx"/>
          <w:sz w:val="22"/>
          <w:szCs w:val="22"/>
          <w:lang w:val="sv-SE"/>
        </w:rPr>
        <w:t>realizacia sacalo vaWrobis obieqtebis meSveobiT, distribuciis arxeb</w:t>
      </w:r>
      <w:r w:rsidR="00F5322D" w:rsidRPr="00E64381">
        <w:rPr>
          <w:rFonts w:ascii="AcadNusx" w:hAnsi="AcadNusx"/>
          <w:sz w:val="22"/>
          <w:szCs w:val="22"/>
          <w:lang w:val="sv-SE"/>
        </w:rPr>
        <w:t>i</w:t>
      </w:r>
      <w:r w:rsidR="001B1F4E" w:rsidRPr="00E64381">
        <w:rPr>
          <w:rFonts w:ascii="AcadNusx" w:hAnsi="AcadNusx"/>
          <w:sz w:val="22"/>
          <w:szCs w:val="22"/>
          <w:lang w:val="sv-SE"/>
        </w:rPr>
        <w:t>s</w:t>
      </w:r>
      <w:r w:rsidR="00F5322D" w:rsidRPr="00E64381">
        <w:rPr>
          <w:rFonts w:ascii="AcadNusx" w:hAnsi="AcadNusx"/>
          <w:sz w:val="22"/>
          <w:szCs w:val="22"/>
          <w:lang w:val="sv-SE"/>
        </w:rPr>
        <w:t xml:space="preserve"> gamoyeneba</w:t>
      </w:r>
      <w:r w:rsidR="004F6972">
        <w:rPr>
          <w:rFonts w:ascii="AcadNusx" w:hAnsi="AcadNusx"/>
          <w:sz w:val="22"/>
          <w:szCs w:val="22"/>
          <w:lang w:val="sv-SE"/>
        </w:rPr>
        <w:t xml:space="preserve"> </w:t>
      </w:r>
      <w:r w:rsidRPr="00E64381">
        <w:rPr>
          <w:rFonts w:ascii="AcadNusx" w:hAnsi="AcadNusx"/>
          <w:sz w:val="22"/>
          <w:szCs w:val="22"/>
          <w:lang w:val="sv-SE"/>
        </w:rPr>
        <w:t>Tu</w:t>
      </w:r>
      <w:r w:rsidR="001B1F4E" w:rsidRPr="00E64381">
        <w:rPr>
          <w:rFonts w:ascii="AcadNusx" w:hAnsi="AcadNusx"/>
          <w:sz w:val="22"/>
          <w:szCs w:val="22"/>
          <w:lang w:val="sv-SE"/>
        </w:rPr>
        <w:t xml:space="preserve"> sxv</w:t>
      </w:r>
      <w:r w:rsidR="008B4D53" w:rsidRPr="00E64381">
        <w:rPr>
          <w:rFonts w:ascii="AcadNusx" w:hAnsi="AcadNusx"/>
          <w:sz w:val="22"/>
          <w:szCs w:val="22"/>
          <w:lang w:val="sv-SE"/>
        </w:rPr>
        <w:t>a</w:t>
      </w:r>
      <w:r w:rsidR="005236A1">
        <w:rPr>
          <w:rFonts w:ascii="AcadNusx" w:hAnsi="AcadNusx"/>
          <w:sz w:val="22"/>
          <w:szCs w:val="22"/>
          <w:lang w:val="sv-SE"/>
        </w:rPr>
        <w:t>).</w:t>
      </w:r>
      <w:r w:rsidRPr="00E64381">
        <w:rPr>
          <w:rFonts w:ascii="AcadNusx" w:hAnsi="AcadNusx"/>
          <w:sz w:val="22"/>
          <w:szCs w:val="22"/>
          <w:lang w:val="sv-SE"/>
        </w:rPr>
        <w:t xml:space="preserve"> aseve aRwereT,</w:t>
      </w:r>
      <w:r w:rsidR="005236A1">
        <w:rPr>
          <w:rFonts w:ascii="AcadNusx" w:hAnsi="AcadNusx"/>
          <w:sz w:val="22"/>
          <w:szCs w:val="22"/>
          <w:lang w:val="sv-SE"/>
        </w:rPr>
        <w:t xml:space="preserve"> </w:t>
      </w:r>
      <w:r w:rsidRPr="00E64381">
        <w:rPr>
          <w:rFonts w:ascii="AcadNusx" w:hAnsi="AcadNusx"/>
          <w:sz w:val="22"/>
          <w:szCs w:val="22"/>
          <w:lang w:val="sv-SE"/>
        </w:rPr>
        <w:t xml:space="preserve">saWiroebis SemTxvevaSi </w:t>
      </w:r>
      <w:r w:rsidR="00F5322D" w:rsidRPr="00E64381">
        <w:rPr>
          <w:rFonts w:ascii="AcadNusx" w:hAnsi="AcadNusx"/>
          <w:sz w:val="22"/>
          <w:szCs w:val="22"/>
          <w:lang w:val="sv-SE"/>
        </w:rPr>
        <w:t xml:space="preserve">vin da </w:t>
      </w:r>
      <w:r w:rsidR="001B1F4E" w:rsidRPr="00E64381">
        <w:rPr>
          <w:rFonts w:ascii="AcadNusx" w:hAnsi="AcadNusx"/>
          <w:sz w:val="22"/>
          <w:szCs w:val="22"/>
          <w:lang w:val="sv-SE"/>
        </w:rPr>
        <w:t xml:space="preserve">rogor </w:t>
      </w:r>
      <w:r w:rsidRPr="00E64381">
        <w:rPr>
          <w:rFonts w:ascii="AcadNusx" w:hAnsi="AcadNusx"/>
          <w:sz w:val="22"/>
          <w:szCs w:val="22"/>
          <w:lang w:val="sv-SE"/>
        </w:rPr>
        <w:t>moaxden</w:t>
      </w:r>
      <w:r w:rsidR="00F5322D" w:rsidRPr="00E64381">
        <w:rPr>
          <w:rFonts w:ascii="AcadNusx" w:hAnsi="AcadNusx"/>
          <w:sz w:val="22"/>
          <w:szCs w:val="22"/>
          <w:lang w:val="sv-SE"/>
        </w:rPr>
        <w:t>s</w:t>
      </w:r>
      <w:r w:rsidRPr="00E64381">
        <w:rPr>
          <w:rFonts w:ascii="AcadNusx" w:hAnsi="AcadNusx"/>
          <w:sz w:val="22"/>
          <w:szCs w:val="22"/>
          <w:lang w:val="sv-SE"/>
        </w:rPr>
        <w:t xml:space="preserve"> transportirebas da</w:t>
      </w:r>
      <w:r w:rsidR="005236A1">
        <w:rPr>
          <w:rFonts w:ascii="AcadNusx" w:hAnsi="AcadNusx"/>
          <w:sz w:val="22"/>
          <w:szCs w:val="22"/>
          <w:lang w:val="sv-SE"/>
        </w:rPr>
        <w:t xml:space="preserve"> </w:t>
      </w:r>
      <w:r w:rsidRPr="00E64381">
        <w:rPr>
          <w:rFonts w:ascii="AcadNusx" w:hAnsi="AcadNusx"/>
          <w:sz w:val="22"/>
          <w:szCs w:val="22"/>
          <w:lang w:val="sv-SE"/>
        </w:rPr>
        <w:t>rogor moxdeba angariSsworeba</w:t>
      </w:r>
      <w:r w:rsidR="001B1F4E" w:rsidRPr="00E64381">
        <w:rPr>
          <w:rFonts w:ascii="AcadNusx" w:hAnsi="AcadNusx"/>
          <w:sz w:val="22"/>
          <w:szCs w:val="22"/>
          <w:lang w:val="sv-SE"/>
        </w:rPr>
        <w:t xml:space="preserve">. </w:t>
      </w:r>
      <w:r w:rsidR="0087397E" w:rsidRPr="00E64381">
        <w:rPr>
          <w:rFonts w:ascii="AcadNusx" w:hAnsi="AcadNusx"/>
          <w:sz w:val="22"/>
          <w:szCs w:val="22"/>
          <w:lang w:val="sv-SE"/>
        </w:rPr>
        <w:t>miuTiTe</w:t>
      </w:r>
      <w:r w:rsidR="001B1F4E" w:rsidRPr="00E64381">
        <w:rPr>
          <w:rFonts w:ascii="AcadNusx" w:hAnsi="AcadNusx"/>
          <w:sz w:val="22"/>
          <w:szCs w:val="22"/>
          <w:lang w:val="sv-SE"/>
        </w:rPr>
        <w:t>T</w:t>
      </w:r>
      <w:r w:rsidR="005236A1">
        <w:rPr>
          <w:rFonts w:ascii="AcadNusx" w:hAnsi="AcadNusx"/>
          <w:sz w:val="22"/>
          <w:szCs w:val="22"/>
          <w:lang w:val="sv-SE"/>
        </w:rPr>
        <w:t xml:space="preserve"> </w:t>
      </w:r>
      <w:r w:rsidR="0087397E" w:rsidRPr="00E64381">
        <w:rPr>
          <w:rFonts w:ascii="AcadNusx" w:hAnsi="AcadNusx"/>
          <w:sz w:val="22"/>
          <w:szCs w:val="22"/>
          <w:lang w:val="sv-SE"/>
        </w:rPr>
        <w:t xml:space="preserve">Suamavlebis raodenoba da isaubreT </w:t>
      </w:r>
      <w:r w:rsidR="001B1F4E" w:rsidRPr="00E64381">
        <w:rPr>
          <w:rFonts w:ascii="AcadNusx" w:hAnsi="AcadNusx"/>
          <w:sz w:val="22"/>
          <w:szCs w:val="22"/>
          <w:lang w:val="sv-SE"/>
        </w:rPr>
        <w:t xml:space="preserve">yvela </w:t>
      </w:r>
      <w:r w:rsidR="0086783C" w:rsidRPr="00E64381">
        <w:rPr>
          <w:rFonts w:ascii="AcadNusx" w:hAnsi="AcadNusx"/>
          <w:sz w:val="22"/>
          <w:szCs w:val="22"/>
          <w:lang w:val="sv-SE"/>
        </w:rPr>
        <w:t xml:space="preserve">im </w:t>
      </w:r>
      <w:r w:rsidR="001B1F4E" w:rsidRPr="00E64381">
        <w:rPr>
          <w:rFonts w:ascii="AcadNusx" w:hAnsi="AcadNusx"/>
          <w:sz w:val="22"/>
          <w:szCs w:val="22"/>
          <w:lang w:val="sv-SE"/>
        </w:rPr>
        <w:t>SeTanxmeba</w:t>
      </w:r>
      <w:r w:rsidR="0086783C" w:rsidRPr="00E64381">
        <w:rPr>
          <w:rFonts w:ascii="AcadNusx" w:hAnsi="AcadNusx"/>
          <w:sz w:val="22"/>
          <w:szCs w:val="22"/>
          <w:lang w:val="sv-SE"/>
        </w:rPr>
        <w:t>ze</w:t>
      </w:r>
      <w:r w:rsidR="001B1F4E" w:rsidRPr="00E64381">
        <w:rPr>
          <w:rFonts w:ascii="AcadNusx" w:hAnsi="AcadNusx"/>
          <w:sz w:val="22"/>
          <w:szCs w:val="22"/>
          <w:lang w:val="sv-SE"/>
        </w:rPr>
        <w:t xml:space="preserve">, romelic gagaCniaT distributorebTan </w:t>
      </w:r>
      <w:r w:rsidRPr="00E64381">
        <w:rPr>
          <w:rFonts w:ascii="AcadNusx" w:hAnsi="AcadNusx"/>
          <w:sz w:val="22"/>
          <w:szCs w:val="22"/>
          <w:lang w:val="sv-SE"/>
        </w:rPr>
        <w:t xml:space="preserve">an </w:t>
      </w:r>
      <w:r w:rsidR="001B1F4E" w:rsidRPr="00E64381">
        <w:rPr>
          <w:rFonts w:ascii="AcadNusx" w:hAnsi="AcadNusx"/>
          <w:sz w:val="22"/>
          <w:szCs w:val="22"/>
          <w:lang w:val="sv-SE"/>
        </w:rPr>
        <w:t>sacalo</w:t>
      </w:r>
      <w:r w:rsidR="008B4D53" w:rsidRPr="00E64381">
        <w:rPr>
          <w:rFonts w:ascii="AcadNusx" w:hAnsi="AcadNusx"/>
          <w:sz w:val="22"/>
          <w:szCs w:val="22"/>
          <w:lang w:val="sv-SE"/>
        </w:rPr>
        <w:t xml:space="preserve"> da sabiTumo</w:t>
      </w:r>
      <w:r w:rsidR="001B1F4E" w:rsidRPr="00E64381">
        <w:rPr>
          <w:rFonts w:ascii="AcadNusx" w:hAnsi="AcadNusx"/>
          <w:sz w:val="22"/>
          <w:szCs w:val="22"/>
          <w:lang w:val="sv-SE"/>
        </w:rPr>
        <w:t xml:space="preserve"> vaWrobis obietebTan. </w:t>
      </w:r>
    </w:p>
    <w:p w:rsidR="008B4D53" w:rsidRPr="00E64381" w:rsidRDefault="00D849E4" w:rsidP="00E64381">
      <w:pPr>
        <w:spacing w:before="120" w:after="120"/>
        <w:jc w:val="both"/>
        <w:rPr>
          <w:rFonts w:ascii="AcadNusx" w:hAnsi="AcadNusx"/>
          <w:sz w:val="22"/>
          <w:szCs w:val="22"/>
          <w:lang w:val="sv-SE"/>
        </w:rPr>
      </w:pPr>
      <w:r w:rsidRPr="00E64381">
        <w:rPr>
          <w:rFonts w:ascii="AcadNusx" w:hAnsi="AcadNusx"/>
          <w:sz w:val="22"/>
          <w:szCs w:val="22"/>
          <w:lang w:val="sv-SE"/>
        </w:rPr>
        <w:t>isaubreT produqciis</w:t>
      </w:r>
      <w:r w:rsidR="00F5322D" w:rsidRPr="00E64381">
        <w:rPr>
          <w:rFonts w:ascii="AcadNusx" w:hAnsi="AcadNusx"/>
          <w:sz w:val="22"/>
          <w:szCs w:val="22"/>
          <w:lang w:val="sv-SE"/>
        </w:rPr>
        <w:t>/ servisis</w:t>
      </w:r>
      <w:r w:rsidRPr="00E64381">
        <w:rPr>
          <w:rFonts w:ascii="AcadNusx" w:hAnsi="AcadNusx"/>
          <w:sz w:val="22"/>
          <w:szCs w:val="22"/>
          <w:lang w:val="sv-SE"/>
        </w:rPr>
        <w:t xml:space="preserve"> gayidvasTan/distribuciasTan dakavSirebul riskebze: ra faqtorebma SeiZleba moaxdinos negatiuri gavlena; </w:t>
      </w:r>
      <w:r w:rsidR="008B4D53" w:rsidRPr="00E64381">
        <w:rPr>
          <w:rFonts w:ascii="AcadNusx" w:hAnsi="AcadNusx"/>
          <w:sz w:val="22"/>
          <w:szCs w:val="22"/>
          <w:lang w:val="sv-SE"/>
        </w:rPr>
        <w:t>warmoadgineT</w:t>
      </w:r>
      <w:r w:rsidRPr="00E64381">
        <w:rPr>
          <w:rFonts w:ascii="AcadNusx" w:hAnsi="AcadNusx"/>
          <w:sz w:val="22"/>
          <w:szCs w:val="22"/>
          <w:lang w:val="sv-SE"/>
        </w:rPr>
        <w:t xml:space="preserve"> riskebis Semcirebis gzebi.</w:t>
      </w:r>
    </w:p>
    <w:p w:rsidR="00E64381" w:rsidRDefault="00E64381" w:rsidP="00E64381">
      <w:pPr>
        <w:pStyle w:val="ListParagraph"/>
        <w:numPr>
          <w:ilvl w:val="0"/>
          <w:numId w:val="35"/>
        </w:numPr>
        <w:spacing w:before="360" w:after="240"/>
        <w:ind w:left="567" w:hanging="567"/>
        <w:contextualSpacing w:val="0"/>
        <w:outlineLvl w:val="0"/>
        <w:rPr>
          <w:rFonts w:ascii="AcadMtavr" w:hAnsi="AcadMtavr"/>
          <w:b/>
        </w:rPr>
        <w:sectPr w:rsidR="00E64381" w:rsidSect="00C87455">
          <w:pgSz w:w="12240" w:h="15840"/>
          <w:pgMar w:top="1134" w:right="1134" w:bottom="1134" w:left="1418" w:header="720" w:footer="720" w:gutter="0"/>
          <w:cols w:space="720"/>
          <w:docGrid w:linePitch="360"/>
        </w:sectPr>
      </w:pPr>
    </w:p>
    <w:p w:rsidR="001B1F4E" w:rsidRPr="00E943CF" w:rsidRDefault="001B1F4E" w:rsidP="00E64381">
      <w:pPr>
        <w:pStyle w:val="ListParagraph"/>
        <w:numPr>
          <w:ilvl w:val="0"/>
          <w:numId w:val="35"/>
        </w:numPr>
        <w:spacing w:before="360" w:after="240"/>
        <w:ind w:left="567" w:hanging="567"/>
        <w:contextualSpacing w:val="0"/>
        <w:outlineLvl w:val="0"/>
        <w:rPr>
          <w:rFonts w:ascii="AcadMtavr" w:hAnsi="AcadMtavr"/>
          <w:b/>
        </w:rPr>
      </w:pPr>
      <w:bookmarkStart w:id="13" w:name="_Toc459132848"/>
      <w:r w:rsidRPr="00E943CF">
        <w:rPr>
          <w:rFonts w:ascii="AcadMtavr" w:hAnsi="AcadMtavr"/>
          <w:b/>
        </w:rPr>
        <w:lastRenderedPageBreak/>
        <w:t>sawarmoo gegma</w:t>
      </w:r>
      <w:r w:rsidR="00901ACF">
        <w:rPr>
          <w:rFonts w:ascii="AcadMtavr" w:hAnsi="AcadMtavr"/>
          <w:b/>
        </w:rPr>
        <w:t xml:space="preserve"> (</w:t>
      </w:r>
      <w:r w:rsidR="00166530">
        <w:rPr>
          <w:rFonts w:ascii="AcadMtavr" w:hAnsi="AcadMtavr"/>
          <w:b/>
        </w:rPr>
        <w:t>2</w:t>
      </w:r>
      <w:r w:rsidR="002704E0">
        <w:rPr>
          <w:rFonts w:ascii="AcadMtavr" w:hAnsi="AcadMtavr"/>
          <w:b/>
        </w:rPr>
        <w:t>5</w:t>
      </w:r>
      <w:r w:rsidR="00166530">
        <w:rPr>
          <w:rFonts w:ascii="AcadMtavr" w:hAnsi="AcadMtavr"/>
          <w:b/>
        </w:rPr>
        <w:t xml:space="preserve"> </w:t>
      </w:r>
      <w:r w:rsidR="00901ACF">
        <w:rPr>
          <w:rFonts w:ascii="AcadMtavr" w:hAnsi="AcadMtavr"/>
          <w:b/>
        </w:rPr>
        <w:t>qula)</w:t>
      </w:r>
      <w:bookmarkEnd w:id="13"/>
    </w:p>
    <w:p w:rsidR="001B1F4E" w:rsidRPr="007363F8" w:rsidRDefault="00946200"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4" w:name="_Toc459132849"/>
      <w:r w:rsidRPr="007363F8">
        <w:rPr>
          <w:rFonts w:ascii="AcadNusx" w:hAnsi="AcadNusx"/>
          <w:b/>
          <w:sz w:val="22"/>
          <w:szCs w:val="22"/>
          <w:lang w:val="de-DE"/>
        </w:rPr>
        <w:t xml:space="preserve">proeqtis </w:t>
      </w:r>
      <w:r w:rsidR="009A70FA" w:rsidRPr="007363F8">
        <w:rPr>
          <w:rFonts w:ascii="AcadNusx" w:hAnsi="AcadNusx"/>
          <w:b/>
          <w:sz w:val="22"/>
          <w:szCs w:val="22"/>
          <w:lang w:val="de-DE"/>
        </w:rPr>
        <w:t>mosamzadebeli samuSaoebi</w:t>
      </w:r>
      <w:r w:rsidR="00E64381" w:rsidRPr="007363F8">
        <w:rPr>
          <w:rFonts w:ascii="AcadNusx" w:hAnsi="AcadNusx"/>
          <w:b/>
          <w:sz w:val="22"/>
          <w:szCs w:val="22"/>
          <w:lang w:val="de-DE"/>
        </w:rPr>
        <w:t>s ganrigi da Sesyidvis gegma</w:t>
      </w:r>
      <w:r w:rsidR="00CE6D7A" w:rsidRPr="007363F8">
        <w:rPr>
          <w:rFonts w:ascii="AcadNusx" w:hAnsi="AcadNusx"/>
          <w:b/>
          <w:sz w:val="22"/>
          <w:szCs w:val="22"/>
          <w:lang w:val="de-DE"/>
        </w:rPr>
        <w:t xml:space="preserve"> </w:t>
      </w:r>
      <w:r w:rsidR="00901ACF" w:rsidRPr="007363F8">
        <w:rPr>
          <w:rFonts w:ascii="AcadNusx" w:hAnsi="AcadNusx"/>
          <w:b/>
          <w:sz w:val="22"/>
          <w:szCs w:val="22"/>
          <w:lang w:val="de-DE"/>
        </w:rPr>
        <w:t>(</w:t>
      </w:r>
      <w:r w:rsidR="00166530">
        <w:rPr>
          <w:rFonts w:ascii="AcadNusx" w:hAnsi="AcadNusx"/>
          <w:b/>
          <w:sz w:val="22"/>
          <w:szCs w:val="22"/>
          <w:lang w:val="de-DE"/>
        </w:rPr>
        <w:t>3</w:t>
      </w:r>
      <w:r w:rsidR="00901ACF" w:rsidRPr="007363F8">
        <w:rPr>
          <w:rFonts w:ascii="AcadNusx" w:hAnsi="AcadNusx"/>
          <w:b/>
          <w:sz w:val="22"/>
          <w:szCs w:val="22"/>
          <w:lang w:val="de-DE"/>
        </w:rPr>
        <w:t xml:space="preserve"> qula)</w:t>
      </w:r>
      <w:bookmarkEnd w:id="14"/>
    </w:p>
    <w:p w:rsidR="00371AAD" w:rsidRDefault="001B1F4E" w:rsidP="00E64381">
      <w:pPr>
        <w:spacing w:before="120" w:after="120"/>
        <w:jc w:val="both"/>
        <w:rPr>
          <w:rFonts w:ascii="AcadNusx" w:hAnsi="AcadNusx"/>
          <w:sz w:val="22"/>
          <w:szCs w:val="22"/>
          <w:lang w:val="sv-SE"/>
        </w:rPr>
      </w:pPr>
      <w:r w:rsidRPr="00E64381">
        <w:rPr>
          <w:rFonts w:ascii="AcadNusx" w:hAnsi="AcadNusx"/>
          <w:sz w:val="22"/>
          <w:szCs w:val="22"/>
          <w:lang w:val="sv-SE"/>
        </w:rPr>
        <w:t xml:space="preserve">mocemul qveTavSi miuTiTeT, Tu ra saxis mosamzadebeli samuSaoebis Catarebaa saWiro </w:t>
      </w:r>
      <w:r w:rsidR="003D35A7" w:rsidRPr="00E64381">
        <w:rPr>
          <w:rFonts w:ascii="AcadNusx" w:hAnsi="AcadNusx"/>
          <w:sz w:val="22"/>
          <w:szCs w:val="22"/>
          <w:lang w:val="sv-SE"/>
        </w:rPr>
        <w:t>proeqtis</w:t>
      </w:r>
      <w:r w:rsidRPr="00E64381">
        <w:rPr>
          <w:rFonts w:ascii="AcadNusx" w:hAnsi="AcadNusx"/>
          <w:sz w:val="22"/>
          <w:szCs w:val="22"/>
          <w:lang w:val="sv-SE"/>
        </w:rPr>
        <w:t xml:space="preserve"> dawyebisTvis/gafarToebisTvis da ra dro dagWirdebaT dagegmili saqmianobebis ganxorcielebisTvis.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77"/>
        <w:gridCol w:w="2476"/>
        <w:gridCol w:w="2476"/>
      </w:tblGrid>
      <w:tr w:rsidR="00371AAD" w:rsidRPr="00371AAD" w:rsidTr="000C2944">
        <w:tc>
          <w:tcPr>
            <w:tcW w:w="675" w:type="dxa"/>
          </w:tcPr>
          <w:p w:rsidR="00371AAD" w:rsidRPr="000C2944" w:rsidRDefault="00371AAD" w:rsidP="000C2944">
            <w:pPr>
              <w:spacing w:before="60" w:after="60"/>
              <w:jc w:val="both"/>
              <w:rPr>
                <w:rFonts w:ascii="AcadNusx" w:hAnsi="AcadNusx"/>
                <w:b/>
                <w:sz w:val="20"/>
                <w:szCs w:val="20"/>
                <w:lang w:val="sv-SE"/>
              </w:rPr>
            </w:pPr>
            <w:r w:rsidRPr="000C2944">
              <w:rPr>
                <w:rFonts w:ascii="AcadNusx" w:hAnsi="AcadNusx"/>
                <w:b/>
                <w:sz w:val="20"/>
                <w:szCs w:val="20"/>
                <w:lang w:val="sv-SE"/>
              </w:rPr>
              <w:t>#</w:t>
            </w:r>
          </w:p>
        </w:tc>
        <w:tc>
          <w:tcPr>
            <w:tcW w:w="4277" w:type="dxa"/>
          </w:tcPr>
          <w:p w:rsidR="00371AAD" w:rsidRPr="000C2944" w:rsidRDefault="00371AAD" w:rsidP="000C2944">
            <w:pPr>
              <w:spacing w:before="60" w:after="60"/>
              <w:jc w:val="both"/>
              <w:rPr>
                <w:rFonts w:ascii="AcadNusx" w:hAnsi="AcadNusx"/>
                <w:b/>
                <w:sz w:val="20"/>
                <w:szCs w:val="20"/>
                <w:lang w:val="sv-SE"/>
              </w:rPr>
            </w:pPr>
            <w:r w:rsidRPr="000C2944">
              <w:rPr>
                <w:rFonts w:ascii="AcadNusx" w:hAnsi="AcadNusx"/>
                <w:b/>
                <w:sz w:val="20"/>
                <w:szCs w:val="20"/>
                <w:lang w:val="sv-SE"/>
              </w:rPr>
              <w:t>RonisZieba</w:t>
            </w:r>
          </w:p>
        </w:tc>
        <w:tc>
          <w:tcPr>
            <w:tcW w:w="2476" w:type="dxa"/>
          </w:tcPr>
          <w:p w:rsidR="00371AAD" w:rsidRPr="000C2944" w:rsidRDefault="00371AAD" w:rsidP="000C2944">
            <w:pPr>
              <w:spacing w:before="60" w:after="60"/>
              <w:jc w:val="center"/>
              <w:rPr>
                <w:rFonts w:ascii="AcadNusx" w:hAnsi="AcadNusx"/>
                <w:b/>
                <w:sz w:val="20"/>
                <w:szCs w:val="20"/>
                <w:lang w:val="sv-SE"/>
              </w:rPr>
            </w:pPr>
            <w:r w:rsidRPr="000C2944">
              <w:rPr>
                <w:rFonts w:ascii="AcadNusx" w:hAnsi="AcadNusx"/>
                <w:b/>
                <w:sz w:val="20"/>
                <w:szCs w:val="20"/>
                <w:lang w:val="sv-SE"/>
              </w:rPr>
              <w:t>dasawyisi</w:t>
            </w:r>
          </w:p>
        </w:tc>
        <w:tc>
          <w:tcPr>
            <w:tcW w:w="2476" w:type="dxa"/>
          </w:tcPr>
          <w:p w:rsidR="00371AAD" w:rsidRPr="000C2944" w:rsidRDefault="00371AAD" w:rsidP="000C2944">
            <w:pPr>
              <w:spacing w:before="60" w:after="60"/>
              <w:jc w:val="center"/>
              <w:rPr>
                <w:rFonts w:ascii="AcadNusx" w:hAnsi="AcadNusx"/>
                <w:b/>
                <w:sz w:val="20"/>
                <w:szCs w:val="20"/>
                <w:lang w:val="sv-SE"/>
              </w:rPr>
            </w:pPr>
            <w:r w:rsidRPr="000C2944">
              <w:rPr>
                <w:rFonts w:ascii="AcadNusx" w:hAnsi="AcadNusx"/>
                <w:b/>
                <w:sz w:val="20"/>
                <w:szCs w:val="20"/>
                <w:lang w:val="sv-SE"/>
              </w:rPr>
              <w:t>dasasruli</w:t>
            </w:r>
          </w:p>
        </w:tc>
      </w:tr>
      <w:tr w:rsidR="00371AAD" w:rsidRPr="00371AAD" w:rsidTr="000C2944">
        <w:tc>
          <w:tcPr>
            <w:tcW w:w="675" w:type="dxa"/>
          </w:tcPr>
          <w:p w:rsidR="00371AAD" w:rsidRPr="000C2944" w:rsidRDefault="00371AAD" w:rsidP="000C2944">
            <w:pPr>
              <w:spacing w:before="60" w:after="60"/>
              <w:jc w:val="both"/>
              <w:rPr>
                <w:rFonts w:ascii="AcadNusx" w:hAnsi="AcadNusx"/>
                <w:b/>
                <w:sz w:val="20"/>
                <w:szCs w:val="20"/>
                <w:lang w:val="sv-SE"/>
              </w:rPr>
            </w:pPr>
            <w:r w:rsidRPr="000C2944">
              <w:rPr>
                <w:rFonts w:ascii="AcadNusx" w:hAnsi="AcadNusx"/>
                <w:b/>
                <w:sz w:val="20"/>
                <w:szCs w:val="20"/>
                <w:lang w:val="sv-SE"/>
              </w:rPr>
              <w:t>1</w:t>
            </w:r>
          </w:p>
        </w:tc>
        <w:tc>
          <w:tcPr>
            <w:tcW w:w="4277" w:type="dxa"/>
          </w:tcPr>
          <w:p w:rsidR="00371AAD" w:rsidRPr="000C2944" w:rsidRDefault="00371AAD" w:rsidP="000C2944">
            <w:pPr>
              <w:spacing w:before="60" w:after="60"/>
              <w:jc w:val="both"/>
              <w:rPr>
                <w:rFonts w:ascii="AcadNusx" w:hAnsi="AcadNusx"/>
                <w:b/>
                <w:sz w:val="20"/>
                <w:szCs w:val="20"/>
                <w:lang w:val="sv-SE"/>
              </w:rPr>
            </w:pPr>
          </w:p>
        </w:tc>
        <w:tc>
          <w:tcPr>
            <w:tcW w:w="2476" w:type="dxa"/>
          </w:tcPr>
          <w:p w:rsidR="00371AAD" w:rsidRPr="000C2944" w:rsidRDefault="00371AAD" w:rsidP="000C2944">
            <w:pPr>
              <w:spacing w:before="60" w:after="60"/>
              <w:jc w:val="center"/>
              <w:rPr>
                <w:rFonts w:ascii="AcadNusx" w:hAnsi="AcadNusx"/>
                <w:b/>
                <w:sz w:val="20"/>
                <w:szCs w:val="20"/>
                <w:lang w:val="sv-SE"/>
              </w:rPr>
            </w:pPr>
          </w:p>
        </w:tc>
        <w:tc>
          <w:tcPr>
            <w:tcW w:w="2476" w:type="dxa"/>
          </w:tcPr>
          <w:p w:rsidR="00371AAD" w:rsidRPr="000C2944" w:rsidRDefault="00371AAD" w:rsidP="000C2944">
            <w:pPr>
              <w:spacing w:before="60" w:after="60"/>
              <w:jc w:val="center"/>
              <w:rPr>
                <w:rFonts w:ascii="AcadNusx" w:hAnsi="AcadNusx"/>
                <w:b/>
                <w:sz w:val="20"/>
                <w:szCs w:val="20"/>
                <w:lang w:val="sv-SE"/>
              </w:rPr>
            </w:pPr>
          </w:p>
        </w:tc>
      </w:tr>
      <w:tr w:rsidR="00371AAD" w:rsidRPr="00371AAD" w:rsidTr="000C2944">
        <w:tc>
          <w:tcPr>
            <w:tcW w:w="675" w:type="dxa"/>
          </w:tcPr>
          <w:p w:rsidR="00371AAD" w:rsidRPr="000C2944" w:rsidRDefault="00371AAD" w:rsidP="000C2944">
            <w:pPr>
              <w:spacing w:before="60" w:after="60"/>
              <w:jc w:val="both"/>
              <w:rPr>
                <w:rFonts w:ascii="AcadNusx" w:hAnsi="AcadNusx"/>
                <w:b/>
                <w:sz w:val="20"/>
                <w:szCs w:val="20"/>
                <w:lang w:val="sv-SE"/>
              </w:rPr>
            </w:pPr>
            <w:r w:rsidRPr="000C2944">
              <w:rPr>
                <w:rFonts w:ascii="AcadNusx" w:hAnsi="AcadNusx"/>
                <w:b/>
                <w:sz w:val="20"/>
                <w:szCs w:val="20"/>
                <w:lang w:val="sv-SE"/>
              </w:rPr>
              <w:t>2</w:t>
            </w:r>
          </w:p>
        </w:tc>
        <w:tc>
          <w:tcPr>
            <w:tcW w:w="4277" w:type="dxa"/>
          </w:tcPr>
          <w:p w:rsidR="00371AAD" w:rsidRPr="000C2944" w:rsidRDefault="00371AAD" w:rsidP="000C2944">
            <w:pPr>
              <w:spacing w:before="60" w:after="60"/>
              <w:jc w:val="both"/>
              <w:rPr>
                <w:rFonts w:ascii="AcadNusx" w:hAnsi="AcadNusx"/>
                <w:b/>
                <w:sz w:val="20"/>
                <w:szCs w:val="20"/>
                <w:lang w:val="sv-SE"/>
              </w:rPr>
            </w:pPr>
          </w:p>
        </w:tc>
        <w:tc>
          <w:tcPr>
            <w:tcW w:w="2476" w:type="dxa"/>
          </w:tcPr>
          <w:p w:rsidR="00371AAD" w:rsidRPr="000C2944" w:rsidRDefault="00371AAD" w:rsidP="000C2944">
            <w:pPr>
              <w:spacing w:before="60" w:after="60"/>
              <w:jc w:val="center"/>
              <w:rPr>
                <w:rFonts w:ascii="AcadNusx" w:hAnsi="AcadNusx"/>
                <w:b/>
                <w:sz w:val="20"/>
                <w:szCs w:val="20"/>
                <w:lang w:val="sv-SE"/>
              </w:rPr>
            </w:pPr>
          </w:p>
        </w:tc>
        <w:tc>
          <w:tcPr>
            <w:tcW w:w="2476" w:type="dxa"/>
          </w:tcPr>
          <w:p w:rsidR="00371AAD" w:rsidRPr="000C2944" w:rsidRDefault="00371AAD" w:rsidP="000C2944">
            <w:pPr>
              <w:spacing w:before="60" w:after="60"/>
              <w:jc w:val="center"/>
              <w:rPr>
                <w:rFonts w:ascii="AcadNusx" w:hAnsi="AcadNusx"/>
                <w:b/>
                <w:sz w:val="20"/>
                <w:szCs w:val="20"/>
                <w:lang w:val="sv-SE"/>
              </w:rPr>
            </w:pPr>
          </w:p>
        </w:tc>
      </w:tr>
      <w:tr w:rsidR="00371AAD" w:rsidRPr="00371AAD" w:rsidTr="000C2944">
        <w:tc>
          <w:tcPr>
            <w:tcW w:w="675" w:type="dxa"/>
          </w:tcPr>
          <w:p w:rsidR="00371AAD" w:rsidRPr="000C2944" w:rsidRDefault="00371AAD" w:rsidP="000C2944">
            <w:pPr>
              <w:spacing w:before="60" w:after="60"/>
              <w:jc w:val="both"/>
              <w:rPr>
                <w:rFonts w:ascii="AcadNusx" w:hAnsi="AcadNusx"/>
                <w:b/>
                <w:sz w:val="20"/>
                <w:szCs w:val="20"/>
                <w:lang w:val="sv-SE"/>
              </w:rPr>
            </w:pPr>
            <w:r w:rsidRPr="000C2944">
              <w:rPr>
                <w:rFonts w:ascii="AcadNusx" w:hAnsi="AcadNusx"/>
                <w:b/>
                <w:sz w:val="20"/>
                <w:szCs w:val="20"/>
                <w:lang w:val="sv-SE"/>
              </w:rPr>
              <w:t>...</w:t>
            </w:r>
          </w:p>
        </w:tc>
        <w:tc>
          <w:tcPr>
            <w:tcW w:w="4277" w:type="dxa"/>
          </w:tcPr>
          <w:p w:rsidR="00371AAD" w:rsidRPr="000C2944" w:rsidRDefault="00371AAD" w:rsidP="000C2944">
            <w:pPr>
              <w:spacing w:before="60" w:after="60"/>
              <w:jc w:val="both"/>
              <w:rPr>
                <w:rFonts w:ascii="AcadNusx" w:hAnsi="AcadNusx"/>
                <w:b/>
                <w:sz w:val="20"/>
                <w:szCs w:val="20"/>
                <w:lang w:val="sv-SE"/>
              </w:rPr>
            </w:pPr>
          </w:p>
        </w:tc>
        <w:tc>
          <w:tcPr>
            <w:tcW w:w="2476" w:type="dxa"/>
          </w:tcPr>
          <w:p w:rsidR="00371AAD" w:rsidRPr="000C2944" w:rsidRDefault="00371AAD" w:rsidP="000C2944">
            <w:pPr>
              <w:spacing w:before="60" w:after="60"/>
              <w:jc w:val="center"/>
              <w:rPr>
                <w:rFonts w:ascii="AcadNusx" w:hAnsi="AcadNusx"/>
                <w:b/>
                <w:sz w:val="20"/>
                <w:szCs w:val="20"/>
                <w:lang w:val="sv-SE"/>
              </w:rPr>
            </w:pPr>
          </w:p>
        </w:tc>
        <w:tc>
          <w:tcPr>
            <w:tcW w:w="2476" w:type="dxa"/>
          </w:tcPr>
          <w:p w:rsidR="00371AAD" w:rsidRPr="000C2944" w:rsidRDefault="00371AAD" w:rsidP="000C2944">
            <w:pPr>
              <w:spacing w:before="60" w:after="60"/>
              <w:jc w:val="center"/>
              <w:rPr>
                <w:rFonts w:ascii="AcadNusx" w:hAnsi="AcadNusx"/>
                <w:b/>
                <w:sz w:val="20"/>
                <w:szCs w:val="20"/>
                <w:lang w:val="sv-SE"/>
              </w:rPr>
            </w:pPr>
          </w:p>
        </w:tc>
      </w:tr>
    </w:tbl>
    <w:p w:rsidR="005158FD" w:rsidRPr="00371AAD" w:rsidRDefault="005158FD" w:rsidP="00371AAD">
      <w:pPr>
        <w:spacing w:before="120" w:after="120"/>
        <w:jc w:val="both"/>
        <w:rPr>
          <w:rFonts w:ascii="AcadNusx" w:hAnsi="AcadNusx"/>
          <w:sz w:val="22"/>
          <w:szCs w:val="22"/>
          <w:lang w:val="sv-SE"/>
        </w:rPr>
      </w:pPr>
      <w:r w:rsidRPr="00371AAD">
        <w:rPr>
          <w:rFonts w:ascii="AcadNusx" w:hAnsi="AcadNusx"/>
          <w:sz w:val="22"/>
          <w:szCs w:val="22"/>
          <w:lang w:val="sv-SE"/>
        </w:rPr>
        <w:t xml:space="preserve">proeqtis ganxorcielebis gegmaSi, romelic qvemoT cxrilis saxiT aris mocemuli, CamoTvlili unda iyos im operaciebis, RonisZiebebis da etapebis detaluri CamonaTvali qronologiuri TanmimdevrobiT, romelTa Sesrulebac aucilebeli winapirobaa </w:t>
      </w:r>
      <w:r w:rsidR="00C24811" w:rsidRPr="00371AAD">
        <w:rPr>
          <w:rFonts w:ascii="AcadNusx" w:hAnsi="AcadNusx"/>
          <w:sz w:val="22"/>
          <w:szCs w:val="22"/>
          <w:lang w:val="sv-SE"/>
        </w:rPr>
        <w:t>biznesis</w:t>
      </w:r>
      <w:r w:rsidRPr="00371AAD">
        <w:rPr>
          <w:rFonts w:ascii="AcadNusx" w:hAnsi="AcadNusx"/>
          <w:sz w:val="22"/>
          <w:szCs w:val="22"/>
          <w:lang w:val="sv-SE"/>
        </w:rPr>
        <w:t xml:space="preserve"> asamuSaveblad. maT Soris Senoba-nagebobebis, sxvadasxva mowyobilobebis, materialur-teqnikuri saSualebebis, masalebis, momsaxurebis da a.S. Sesyidva.</w:t>
      </w:r>
      <w:r w:rsidR="00913FA0">
        <w:rPr>
          <w:rFonts w:ascii="AcadNusx" w:hAnsi="AcadNusx"/>
          <w:sz w:val="22"/>
          <w:szCs w:val="22"/>
          <w:lang w:val="sv-SE"/>
        </w:rPr>
        <w:t xml:space="preserve"> </w:t>
      </w:r>
      <w:r w:rsidRPr="00371AAD">
        <w:rPr>
          <w:rFonts w:ascii="AcadNusx" w:hAnsi="AcadNusx"/>
          <w:sz w:val="22"/>
          <w:szCs w:val="22"/>
          <w:lang w:val="sv-SE"/>
        </w:rPr>
        <w:t>aRniSnuli operaciebi, RonisZiebebi da etapebi unda Seesabamebodes proeqtis biujets: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7"/>
        <w:gridCol w:w="1807"/>
        <w:gridCol w:w="1808"/>
        <w:gridCol w:w="1806"/>
        <w:gridCol w:w="1806"/>
      </w:tblGrid>
      <w:tr w:rsidR="00371AAD" w:rsidRPr="00371AAD" w:rsidTr="004C7860">
        <w:trPr>
          <w:trHeight w:val="578"/>
        </w:trPr>
        <w:tc>
          <w:tcPr>
            <w:tcW w:w="5000" w:type="pct"/>
            <w:gridSpan w:val="5"/>
            <w:tcBorders>
              <w:top w:val="nil"/>
              <w:left w:val="nil"/>
              <w:bottom w:val="single" w:sz="4" w:space="0" w:color="000000"/>
              <w:right w:val="nil"/>
            </w:tcBorders>
            <w:shd w:val="clear" w:color="auto" w:fill="auto"/>
          </w:tcPr>
          <w:p w:rsidR="00371AAD" w:rsidRPr="00371AAD" w:rsidRDefault="00371AAD" w:rsidP="00371AAD">
            <w:pPr>
              <w:spacing w:before="60" w:after="60"/>
              <w:jc w:val="both"/>
              <w:rPr>
                <w:rFonts w:ascii="AcadNusx" w:hAnsi="AcadNusx"/>
                <w:i/>
                <w:sz w:val="20"/>
                <w:szCs w:val="20"/>
                <w:lang w:val="de-DE"/>
              </w:rPr>
            </w:pPr>
            <w:r w:rsidRPr="00371AAD">
              <w:rPr>
                <w:rFonts w:ascii="AcadNusx" w:hAnsi="AcadNusx"/>
                <w:b/>
                <w:sz w:val="20"/>
                <w:szCs w:val="20"/>
                <w:lang w:val="sv-SE"/>
              </w:rPr>
              <w:t>proeqtis ganxorcielebisTvis saWiro etapebis da Sesyidvebis gegma</w:t>
            </w:r>
          </w:p>
        </w:tc>
      </w:tr>
      <w:tr w:rsidR="005158FD" w:rsidRPr="00371AAD" w:rsidTr="004C7860">
        <w:trPr>
          <w:trHeight w:val="579"/>
        </w:trPr>
        <w:tc>
          <w:tcPr>
            <w:tcW w:w="13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lang w:val="ka-GE"/>
              </w:rPr>
            </w:pPr>
            <w:r w:rsidRPr="00371AAD">
              <w:rPr>
                <w:rFonts w:ascii="AcadNusx" w:hAnsi="AcadNusx"/>
                <w:b/>
                <w:sz w:val="20"/>
                <w:szCs w:val="20"/>
                <w:lang w:val="ka-GE"/>
              </w:rPr>
              <w:t>proeqtis ganxorcielebisaTvis aucilebeli RonisZiebebis</w:t>
            </w:r>
            <w:r w:rsidR="003B68A5">
              <w:rPr>
                <w:rFonts w:ascii="AcadNusx" w:hAnsi="AcadNusx"/>
                <w:b/>
                <w:sz w:val="20"/>
                <w:szCs w:val="20"/>
              </w:rPr>
              <w:t xml:space="preserve"> </w:t>
            </w:r>
            <w:r w:rsidRPr="00371AAD">
              <w:rPr>
                <w:rFonts w:ascii="AcadNusx" w:hAnsi="AcadNusx"/>
                <w:b/>
                <w:sz w:val="20"/>
                <w:szCs w:val="20"/>
                <w:lang w:val="ka-GE"/>
              </w:rPr>
              <w:t>/etapebis  daxasiaTeba</w:t>
            </w:r>
          </w:p>
        </w:tc>
        <w:tc>
          <w:tcPr>
            <w:tcW w:w="18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3D35A7" w:rsidP="00371AAD">
            <w:pPr>
              <w:jc w:val="center"/>
              <w:rPr>
                <w:rFonts w:ascii="AcadNusx" w:hAnsi="AcadNusx"/>
                <w:b/>
                <w:sz w:val="20"/>
                <w:szCs w:val="20"/>
              </w:rPr>
            </w:pPr>
            <w:r w:rsidRPr="00371AAD">
              <w:rPr>
                <w:rFonts w:ascii="AcadNusx" w:hAnsi="AcadNusx"/>
                <w:b/>
                <w:sz w:val="20"/>
                <w:szCs w:val="20"/>
                <w:lang w:val="ka-GE"/>
              </w:rPr>
              <w:t>P</w:t>
            </w:r>
            <w:r w:rsidRPr="00371AAD">
              <w:rPr>
                <w:rFonts w:ascii="AcadNusx" w:hAnsi="AcadNusx"/>
                <w:b/>
                <w:sz w:val="20"/>
                <w:szCs w:val="20"/>
              </w:rPr>
              <w:t>p</w:t>
            </w:r>
            <w:r w:rsidR="005158FD" w:rsidRPr="00371AAD">
              <w:rPr>
                <w:rFonts w:ascii="AcadNusx" w:hAnsi="AcadNusx"/>
                <w:b/>
                <w:sz w:val="20"/>
                <w:szCs w:val="20"/>
                <w:lang w:val="ka-GE"/>
              </w:rPr>
              <w:t>erio</w:t>
            </w:r>
            <w:r w:rsidR="005158FD" w:rsidRPr="00371AAD">
              <w:rPr>
                <w:rFonts w:ascii="AcadNusx" w:hAnsi="AcadNusx"/>
                <w:b/>
                <w:sz w:val="20"/>
                <w:szCs w:val="20"/>
              </w:rPr>
              <w:t>di</w:t>
            </w:r>
          </w:p>
        </w:tc>
        <w:tc>
          <w:tcPr>
            <w:tcW w:w="18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rPr>
            </w:pPr>
            <w:r w:rsidRPr="00371AAD">
              <w:rPr>
                <w:rFonts w:ascii="AcadNusx" w:hAnsi="AcadNusx"/>
                <w:b/>
                <w:sz w:val="20"/>
                <w:szCs w:val="20"/>
              </w:rPr>
              <w:t>gansaxorcielebeli Sesyidvebi</w:t>
            </w:r>
          </w:p>
        </w:tc>
      </w:tr>
      <w:tr w:rsidR="005158FD" w:rsidRPr="00371AAD" w:rsidTr="004C7860">
        <w:trPr>
          <w:trHeight w:val="579"/>
        </w:trPr>
        <w:tc>
          <w:tcPr>
            <w:tcW w:w="13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rPr>
            </w:pPr>
            <w:r w:rsidRPr="00371AAD">
              <w:rPr>
                <w:rFonts w:ascii="AcadNusx" w:hAnsi="AcadNusx"/>
                <w:b/>
                <w:sz w:val="20"/>
                <w:szCs w:val="20"/>
              </w:rPr>
              <w:t>dasawyisi</w:t>
            </w: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rPr>
            </w:pPr>
            <w:r w:rsidRPr="00371AAD">
              <w:rPr>
                <w:rFonts w:ascii="AcadNusx" w:hAnsi="AcadNusx"/>
                <w:b/>
                <w:sz w:val="20"/>
                <w:szCs w:val="20"/>
              </w:rPr>
              <w:t>dasasruli</w:t>
            </w: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rPr>
            </w:pPr>
            <w:r w:rsidRPr="00371AAD">
              <w:rPr>
                <w:rFonts w:ascii="AcadNusx" w:hAnsi="AcadNusx"/>
                <w:b/>
                <w:sz w:val="20"/>
                <w:szCs w:val="20"/>
              </w:rPr>
              <w:t>SesaZeni saqoneli</w:t>
            </w:r>
            <w:r w:rsidR="005E348A">
              <w:rPr>
                <w:rFonts w:ascii="AcadNusx" w:hAnsi="AcadNusx"/>
                <w:b/>
                <w:sz w:val="20"/>
                <w:szCs w:val="20"/>
              </w:rPr>
              <w:t xml:space="preserve"> </w:t>
            </w:r>
            <w:r w:rsidRPr="00371AAD">
              <w:rPr>
                <w:rFonts w:ascii="AcadNusx" w:hAnsi="AcadNusx"/>
                <w:b/>
                <w:sz w:val="20"/>
                <w:szCs w:val="20"/>
              </w:rPr>
              <w:t>/momsaxureba</w:t>
            </w: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58FD" w:rsidRPr="00371AAD" w:rsidRDefault="005158FD" w:rsidP="00371AAD">
            <w:pPr>
              <w:jc w:val="center"/>
              <w:rPr>
                <w:rFonts w:ascii="AcadNusx" w:hAnsi="AcadNusx"/>
                <w:b/>
                <w:sz w:val="20"/>
                <w:szCs w:val="20"/>
              </w:rPr>
            </w:pPr>
            <w:r w:rsidRPr="00371AAD">
              <w:rPr>
                <w:rFonts w:ascii="AcadNusx" w:hAnsi="AcadNusx"/>
                <w:b/>
                <w:sz w:val="20"/>
                <w:szCs w:val="20"/>
              </w:rPr>
              <w:t>Rirebuleba (larebSi)</w:t>
            </w:r>
          </w:p>
        </w:tc>
      </w:tr>
      <w:tr w:rsidR="005158FD" w:rsidRPr="00371AAD" w:rsidTr="004C7860">
        <w:trPr>
          <w:trHeight w:val="579"/>
        </w:trPr>
        <w:tc>
          <w:tcPr>
            <w:tcW w:w="1351" w:type="pct"/>
            <w:tcBorders>
              <w:top w:val="single" w:sz="4" w:space="0" w:color="000000"/>
            </w:tcBorders>
            <w:shd w:val="clear" w:color="auto" w:fill="auto"/>
          </w:tcPr>
          <w:p w:rsidR="005158FD" w:rsidRPr="00371AAD" w:rsidRDefault="005158FD" w:rsidP="00946200">
            <w:pPr>
              <w:rPr>
                <w:rFonts w:ascii="AcadNusx" w:hAnsi="AcadNusx"/>
                <w:sz w:val="20"/>
                <w:szCs w:val="20"/>
              </w:rPr>
            </w:pPr>
          </w:p>
        </w:tc>
        <w:tc>
          <w:tcPr>
            <w:tcW w:w="912" w:type="pct"/>
            <w:tcBorders>
              <w:top w:val="single" w:sz="4" w:space="0" w:color="000000"/>
            </w:tcBorders>
            <w:shd w:val="clear" w:color="auto" w:fill="auto"/>
          </w:tcPr>
          <w:p w:rsidR="005158FD" w:rsidRPr="00371AAD" w:rsidRDefault="005158FD" w:rsidP="00946200">
            <w:pPr>
              <w:rPr>
                <w:rFonts w:ascii="AcadNusx" w:hAnsi="AcadNusx"/>
                <w:sz w:val="20"/>
                <w:szCs w:val="20"/>
              </w:rPr>
            </w:pPr>
          </w:p>
        </w:tc>
        <w:tc>
          <w:tcPr>
            <w:tcW w:w="912" w:type="pct"/>
            <w:tcBorders>
              <w:top w:val="single" w:sz="4" w:space="0" w:color="000000"/>
            </w:tcBorders>
            <w:shd w:val="clear" w:color="auto" w:fill="auto"/>
          </w:tcPr>
          <w:p w:rsidR="005158FD" w:rsidRPr="00371AAD" w:rsidRDefault="005158FD" w:rsidP="00946200">
            <w:pPr>
              <w:rPr>
                <w:rFonts w:ascii="AcadNusx" w:hAnsi="AcadNusx"/>
                <w:sz w:val="20"/>
                <w:szCs w:val="20"/>
              </w:rPr>
            </w:pPr>
          </w:p>
        </w:tc>
        <w:tc>
          <w:tcPr>
            <w:tcW w:w="912" w:type="pct"/>
            <w:tcBorders>
              <w:top w:val="single" w:sz="4" w:space="0" w:color="000000"/>
            </w:tcBorders>
            <w:shd w:val="clear" w:color="auto" w:fill="auto"/>
          </w:tcPr>
          <w:p w:rsidR="005158FD" w:rsidRPr="00371AAD" w:rsidRDefault="005158FD" w:rsidP="00946200">
            <w:pPr>
              <w:rPr>
                <w:rFonts w:ascii="AcadNusx" w:hAnsi="AcadNusx"/>
                <w:sz w:val="20"/>
                <w:szCs w:val="20"/>
              </w:rPr>
            </w:pPr>
          </w:p>
        </w:tc>
        <w:tc>
          <w:tcPr>
            <w:tcW w:w="912" w:type="pct"/>
            <w:tcBorders>
              <w:top w:val="single" w:sz="4" w:space="0" w:color="000000"/>
            </w:tcBorders>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8"/>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r w:rsidR="005158FD" w:rsidRPr="00371AAD" w:rsidTr="004C7860">
        <w:trPr>
          <w:trHeight w:val="579"/>
        </w:trPr>
        <w:tc>
          <w:tcPr>
            <w:tcW w:w="1351"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c>
          <w:tcPr>
            <w:tcW w:w="912" w:type="pct"/>
            <w:shd w:val="clear" w:color="auto" w:fill="auto"/>
          </w:tcPr>
          <w:p w:rsidR="005158FD" w:rsidRPr="00371AAD" w:rsidRDefault="005158FD" w:rsidP="00946200">
            <w:pPr>
              <w:rPr>
                <w:rFonts w:ascii="AcadNusx" w:hAnsi="AcadNusx"/>
                <w:sz w:val="20"/>
                <w:szCs w:val="20"/>
              </w:rPr>
            </w:pPr>
          </w:p>
        </w:tc>
      </w:tr>
    </w:tbl>
    <w:p w:rsidR="00946200" w:rsidRDefault="00946200" w:rsidP="00946200">
      <w:pPr>
        <w:jc w:val="both"/>
        <w:rPr>
          <w:rFonts w:ascii="AcadNusx" w:hAnsi="AcadNusx"/>
          <w:i/>
          <w:sz w:val="22"/>
          <w:szCs w:val="22"/>
        </w:rPr>
      </w:pPr>
    </w:p>
    <w:p w:rsidR="005158FD" w:rsidRPr="00946200" w:rsidRDefault="005158FD" w:rsidP="003B68A5">
      <w:pPr>
        <w:spacing w:before="120" w:after="120"/>
        <w:jc w:val="both"/>
        <w:rPr>
          <w:rFonts w:ascii="AcadNusx" w:hAnsi="AcadNusx"/>
          <w:sz w:val="22"/>
          <w:szCs w:val="22"/>
          <w:lang w:val="sv-SE"/>
        </w:rPr>
      </w:pPr>
      <w:r w:rsidRPr="00946200">
        <w:rPr>
          <w:rFonts w:ascii="AcadNusx" w:hAnsi="AcadNusx"/>
          <w:sz w:val="22"/>
          <w:szCs w:val="22"/>
          <w:lang w:val="sv-SE"/>
        </w:rPr>
        <w:lastRenderedPageBreak/>
        <w:t>daaxasiaTeT proeqtis warmatebulad ganxorcielebisaTvis saWiro daSvebebi da SesaZlo riskebi, agreTve, riskebis Tavidan asacileblad gasatarebeli zomebi.</w:t>
      </w:r>
    </w:p>
    <w:p w:rsidR="00676B39" w:rsidRPr="007363F8" w:rsidRDefault="00946200"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5" w:name="_Toc459132850"/>
      <w:r w:rsidRPr="007363F8">
        <w:rPr>
          <w:rFonts w:ascii="AcadNusx" w:hAnsi="AcadNusx"/>
          <w:b/>
          <w:sz w:val="22"/>
          <w:szCs w:val="22"/>
          <w:lang w:val="de-DE"/>
        </w:rPr>
        <w:t>warmoebis / momsaxurebis</w:t>
      </w:r>
      <w:r w:rsidR="001B1F4E" w:rsidRPr="007363F8">
        <w:rPr>
          <w:rFonts w:ascii="AcadNusx" w:hAnsi="AcadNusx"/>
          <w:b/>
          <w:sz w:val="22"/>
          <w:szCs w:val="22"/>
          <w:lang w:val="de-DE"/>
        </w:rPr>
        <w:t xml:space="preserve"> ganrigi</w:t>
      </w:r>
      <w:r w:rsidR="00901ACF" w:rsidRPr="007363F8">
        <w:rPr>
          <w:rFonts w:ascii="AcadNusx" w:hAnsi="AcadNusx"/>
          <w:b/>
          <w:sz w:val="22"/>
          <w:szCs w:val="22"/>
          <w:lang w:val="de-DE"/>
        </w:rPr>
        <w:t xml:space="preserve"> (</w:t>
      </w:r>
      <w:r w:rsidR="002704E0">
        <w:rPr>
          <w:rFonts w:ascii="AcadNusx" w:hAnsi="AcadNusx"/>
          <w:b/>
          <w:sz w:val="22"/>
          <w:szCs w:val="22"/>
          <w:lang w:val="de-DE"/>
        </w:rPr>
        <w:t>4</w:t>
      </w:r>
      <w:r w:rsidR="00901ACF" w:rsidRPr="007363F8">
        <w:rPr>
          <w:rFonts w:ascii="AcadNusx" w:hAnsi="AcadNusx"/>
          <w:b/>
          <w:sz w:val="22"/>
          <w:szCs w:val="22"/>
          <w:lang w:val="de-DE"/>
        </w:rPr>
        <w:t xml:space="preserve"> qula)</w:t>
      </w:r>
      <w:bookmarkEnd w:id="15"/>
    </w:p>
    <w:p w:rsidR="003B68A5" w:rsidRDefault="001B1F4E" w:rsidP="003B68A5">
      <w:pPr>
        <w:spacing w:before="120" w:after="120"/>
        <w:jc w:val="both"/>
        <w:rPr>
          <w:rFonts w:ascii="AcadNusx" w:hAnsi="AcadNusx"/>
          <w:sz w:val="22"/>
          <w:szCs w:val="22"/>
          <w:lang w:val="sv-SE"/>
        </w:rPr>
      </w:pPr>
      <w:r w:rsidRPr="003B68A5">
        <w:rPr>
          <w:rFonts w:ascii="AcadNusx" w:hAnsi="AcadNusx"/>
          <w:sz w:val="22"/>
          <w:szCs w:val="22"/>
          <w:lang w:val="sv-SE"/>
        </w:rPr>
        <w:t>mocemul qveTavSi aRwerili unda iqnas, Tu rogor aris ganawilebuli warmoeba</w:t>
      </w:r>
      <w:r w:rsidR="003B68A5">
        <w:rPr>
          <w:rFonts w:ascii="AcadNusx" w:hAnsi="AcadNusx"/>
          <w:sz w:val="22"/>
          <w:szCs w:val="22"/>
          <w:lang w:val="sv-SE"/>
        </w:rPr>
        <w:t xml:space="preserve"> </w:t>
      </w:r>
      <w:r w:rsidRPr="003B68A5">
        <w:rPr>
          <w:rFonts w:ascii="AcadNusx" w:hAnsi="AcadNusx"/>
          <w:sz w:val="22"/>
          <w:szCs w:val="22"/>
          <w:lang w:val="sv-SE"/>
        </w:rPr>
        <w:t>/momsaxureba Tveebis mixedviT, kerZod, ra raodenobis produqci</w:t>
      </w:r>
      <w:r w:rsidR="003B68A5">
        <w:rPr>
          <w:rFonts w:ascii="AcadNusx" w:hAnsi="AcadNusx"/>
          <w:sz w:val="22"/>
          <w:szCs w:val="22"/>
          <w:lang w:val="sv-SE"/>
        </w:rPr>
        <w:t>a</w:t>
      </w:r>
      <w:r w:rsidRPr="003B68A5">
        <w:rPr>
          <w:rFonts w:ascii="AcadNusx" w:hAnsi="AcadNusx"/>
          <w:sz w:val="22"/>
          <w:szCs w:val="22"/>
          <w:lang w:val="sv-SE"/>
        </w:rPr>
        <w:t>s</w:t>
      </w:r>
      <w:r w:rsidR="003B68A5">
        <w:rPr>
          <w:rFonts w:ascii="AcadNusx" w:hAnsi="AcadNusx"/>
          <w:sz w:val="22"/>
          <w:szCs w:val="22"/>
          <w:lang w:val="sv-SE"/>
        </w:rPr>
        <w:t xml:space="preserve"> awarmoebT TviTon</w:t>
      </w:r>
      <w:r w:rsidRPr="003B68A5">
        <w:rPr>
          <w:rFonts w:ascii="AcadNusx" w:hAnsi="AcadNusx"/>
          <w:sz w:val="22"/>
          <w:szCs w:val="22"/>
          <w:lang w:val="sv-SE"/>
        </w:rPr>
        <w:t xml:space="preserve"> (kg, cali, litri da sxv</w:t>
      </w:r>
      <w:r w:rsidR="003B68A5">
        <w:rPr>
          <w:rFonts w:ascii="AcadNusx" w:hAnsi="AcadNusx"/>
          <w:sz w:val="22"/>
          <w:szCs w:val="22"/>
          <w:lang w:val="sv-SE"/>
        </w:rPr>
        <w:t>a</w:t>
      </w:r>
      <w:r w:rsidRPr="003B68A5">
        <w:rPr>
          <w:rFonts w:ascii="AcadNusx" w:hAnsi="AcadNusx"/>
          <w:sz w:val="22"/>
          <w:szCs w:val="22"/>
          <w:lang w:val="sv-S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1695"/>
        <w:gridCol w:w="588"/>
        <w:gridCol w:w="589"/>
        <w:gridCol w:w="589"/>
        <w:gridCol w:w="589"/>
        <w:gridCol w:w="589"/>
        <w:gridCol w:w="589"/>
        <w:gridCol w:w="588"/>
        <w:gridCol w:w="589"/>
        <w:gridCol w:w="589"/>
        <w:gridCol w:w="589"/>
        <w:gridCol w:w="589"/>
        <w:gridCol w:w="589"/>
        <w:gridCol w:w="724"/>
      </w:tblGrid>
      <w:tr w:rsidR="003B68A5" w:rsidRPr="00266AE2" w:rsidTr="000C2944">
        <w:tc>
          <w:tcPr>
            <w:tcW w:w="9904" w:type="dxa"/>
            <w:gridSpan w:val="15"/>
            <w:tcBorders>
              <w:top w:val="nil"/>
              <w:left w:val="nil"/>
              <w:bottom w:val="single" w:sz="4" w:space="0" w:color="000000"/>
              <w:right w:val="nil"/>
            </w:tcBorders>
          </w:tcPr>
          <w:p w:rsidR="003B68A5" w:rsidRPr="000C2944" w:rsidRDefault="003B68A5" w:rsidP="00327896">
            <w:pPr>
              <w:spacing w:before="60" w:after="60"/>
              <w:rPr>
                <w:rFonts w:ascii="AcadNusx" w:hAnsi="AcadNusx"/>
                <w:b/>
                <w:sz w:val="18"/>
                <w:szCs w:val="18"/>
                <w:lang w:val="sv-SE"/>
              </w:rPr>
            </w:pPr>
            <w:r w:rsidRPr="000C2944">
              <w:rPr>
                <w:rFonts w:ascii="AcadNusx" w:hAnsi="AcadNusx"/>
                <w:b/>
                <w:iCs/>
                <w:sz w:val="18"/>
                <w:szCs w:val="18"/>
                <w:lang w:val="sv-SE"/>
              </w:rPr>
              <w:t>weli 20</w:t>
            </w:r>
            <w:r w:rsidR="00327896">
              <w:rPr>
                <w:rFonts w:ascii="AcadNusx" w:hAnsi="AcadNusx"/>
                <w:b/>
                <w:iCs/>
                <w:sz w:val="18"/>
                <w:szCs w:val="18"/>
                <w:lang w:val="sv-SE"/>
              </w:rPr>
              <w:t>1</w:t>
            </w:r>
            <w:r w:rsidR="005E4158">
              <w:rPr>
                <w:rFonts w:ascii="AcadNusx" w:hAnsi="AcadNusx"/>
                <w:b/>
                <w:iCs/>
                <w:sz w:val="18"/>
                <w:szCs w:val="18"/>
                <w:lang w:val="sv-SE"/>
              </w:rPr>
              <w:t>6</w:t>
            </w:r>
          </w:p>
        </w:tc>
      </w:tr>
      <w:tr w:rsidR="003B68A5" w:rsidRPr="00266AE2" w:rsidTr="000C2944">
        <w:tc>
          <w:tcPr>
            <w:tcW w:w="419" w:type="dxa"/>
            <w:tcBorders>
              <w:top w:val="single" w:sz="4" w:space="0" w:color="000000"/>
            </w:tcBorders>
          </w:tcPr>
          <w:p w:rsidR="003B68A5" w:rsidRPr="000C2944" w:rsidRDefault="003B68A5" w:rsidP="000C2944">
            <w:pPr>
              <w:spacing w:before="60" w:after="60"/>
              <w:jc w:val="both"/>
              <w:rPr>
                <w:rFonts w:ascii="AcadNusx" w:hAnsi="AcadNusx"/>
                <w:b/>
                <w:sz w:val="18"/>
                <w:szCs w:val="18"/>
                <w:lang w:val="sv-SE"/>
              </w:rPr>
            </w:pPr>
            <w:r w:rsidRPr="000C2944">
              <w:rPr>
                <w:rFonts w:ascii="AcadNusx" w:hAnsi="AcadNusx"/>
                <w:b/>
                <w:sz w:val="18"/>
                <w:szCs w:val="18"/>
                <w:lang w:val="sv-SE"/>
              </w:rPr>
              <w:t>#</w:t>
            </w:r>
          </w:p>
        </w:tc>
        <w:tc>
          <w:tcPr>
            <w:tcW w:w="1695" w:type="dxa"/>
            <w:tcBorders>
              <w:top w:val="single" w:sz="4" w:space="0" w:color="000000"/>
            </w:tcBorders>
          </w:tcPr>
          <w:p w:rsidR="003B68A5" w:rsidRPr="000C2944" w:rsidRDefault="003B68A5" w:rsidP="000C2944">
            <w:pPr>
              <w:spacing w:before="60" w:after="60"/>
              <w:jc w:val="both"/>
              <w:rPr>
                <w:rFonts w:ascii="AcadNusx" w:hAnsi="AcadNusx"/>
                <w:b/>
                <w:sz w:val="18"/>
                <w:szCs w:val="18"/>
                <w:lang w:val="sv-SE"/>
              </w:rPr>
            </w:pPr>
            <w:r w:rsidRPr="000C2944">
              <w:rPr>
                <w:rFonts w:ascii="AcadNusx" w:hAnsi="AcadNusx"/>
                <w:b/>
                <w:sz w:val="18"/>
                <w:szCs w:val="18"/>
                <w:lang w:val="sv-SE"/>
              </w:rPr>
              <w:t>dasaxeleba</w:t>
            </w:r>
          </w:p>
        </w:tc>
        <w:tc>
          <w:tcPr>
            <w:tcW w:w="588"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1</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2</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3</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4</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5</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6</w:t>
            </w:r>
          </w:p>
        </w:tc>
        <w:tc>
          <w:tcPr>
            <w:tcW w:w="588"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7</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8</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9</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10</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11</w:t>
            </w:r>
          </w:p>
        </w:tc>
        <w:tc>
          <w:tcPr>
            <w:tcW w:w="589"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12</w:t>
            </w:r>
          </w:p>
        </w:tc>
        <w:tc>
          <w:tcPr>
            <w:tcW w:w="724" w:type="dxa"/>
            <w:tcBorders>
              <w:top w:val="single" w:sz="4" w:space="0" w:color="000000"/>
            </w:tcBorders>
          </w:tcPr>
          <w:p w:rsidR="003B68A5" w:rsidRPr="000C2944" w:rsidRDefault="003B68A5" w:rsidP="000C2944">
            <w:pPr>
              <w:spacing w:before="60" w:after="60"/>
              <w:jc w:val="center"/>
              <w:rPr>
                <w:rFonts w:ascii="AcadNusx" w:hAnsi="AcadNusx"/>
                <w:b/>
                <w:sz w:val="18"/>
                <w:szCs w:val="18"/>
                <w:lang w:val="sv-SE"/>
              </w:rPr>
            </w:pPr>
            <w:r w:rsidRPr="000C2944">
              <w:rPr>
                <w:rFonts w:ascii="AcadNusx" w:hAnsi="AcadNusx"/>
                <w:b/>
                <w:sz w:val="18"/>
                <w:szCs w:val="18"/>
                <w:lang w:val="sv-SE"/>
              </w:rPr>
              <w:t>sul</w:t>
            </w:r>
          </w:p>
        </w:tc>
      </w:tr>
      <w:tr w:rsidR="003B68A5" w:rsidRPr="00266AE2" w:rsidTr="000C2944">
        <w:tc>
          <w:tcPr>
            <w:tcW w:w="419" w:type="dxa"/>
          </w:tcPr>
          <w:p w:rsidR="003B68A5" w:rsidRPr="000C2944" w:rsidRDefault="003B68A5" w:rsidP="000C2944">
            <w:pPr>
              <w:spacing w:before="60" w:after="60"/>
              <w:jc w:val="center"/>
              <w:rPr>
                <w:rFonts w:ascii="AcadNusx" w:hAnsi="AcadNusx"/>
                <w:sz w:val="18"/>
                <w:szCs w:val="18"/>
                <w:lang w:val="sv-SE"/>
              </w:rPr>
            </w:pPr>
            <w:r w:rsidRPr="000C2944">
              <w:rPr>
                <w:rFonts w:ascii="AcadNusx" w:hAnsi="AcadNusx"/>
                <w:sz w:val="18"/>
                <w:szCs w:val="18"/>
                <w:lang w:val="sv-SE"/>
              </w:rPr>
              <w:t>1</w:t>
            </w:r>
          </w:p>
        </w:tc>
        <w:tc>
          <w:tcPr>
            <w:tcW w:w="1695"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724" w:type="dxa"/>
          </w:tcPr>
          <w:p w:rsidR="003B68A5" w:rsidRPr="000C2944" w:rsidRDefault="003B68A5" w:rsidP="000C2944">
            <w:pPr>
              <w:spacing w:before="60" w:after="60"/>
              <w:jc w:val="both"/>
              <w:rPr>
                <w:rFonts w:ascii="AcadNusx" w:hAnsi="AcadNusx"/>
                <w:sz w:val="18"/>
                <w:szCs w:val="18"/>
                <w:lang w:val="sv-SE"/>
              </w:rPr>
            </w:pPr>
          </w:p>
        </w:tc>
      </w:tr>
      <w:tr w:rsidR="003B68A5" w:rsidRPr="00266AE2" w:rsidTr="000C2944">
        <w:tc>
          <w:tcPr>
            <w:tcW w:w="419" w:type="dxa"/>
          </w:tcPr>
          <w:p w:rsidR="003B68A5" w:rsidRPr="000C2944" w:rsidRDefault="003B68A5" w:rsidP="000C2944">
            <w:pPr>
              <w:spacing w:before="60" w:after="60"/>
              <w:jc w:val="center"/>
              <w:rPr>
                <w:rFonts w:ascii="AcadNusx" w:hAnsi="AcadNusx"/>
                <w:sz w:val="18"/>
                <w:szCs w:val="18"/>
                <w:lang w:val="sv-SE"/>
              </w:rPr>
            </w:pPr>
            <w:r w:rsidRPr="000C2944">
              <w:rPr>
                <w:rFonts w:ascii="AcadNusx" w:hAnsi="AcadNusx"/>
                <w:sz w:val="18"/>
                <w:szCs w:val="18"/>
                <w:lang w:val="sv-SE"/>
              </w:rPr>
              <w:t>2</w:t>
            </w:r>
          </w:p>
        </w:tc>
        <w:tc>
          <w:tcPr>
            <w:tcW w:w="1695"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724" w:type="dxa"/>
          </w:tcPr>
          <w:p w:rsidR="003B68A5" w:rsidRPr="000C2944" w:rsidRDefault="003B68A5" w:rsidP="000C2944">
            <w:pPr>
              <w:spacing w:before="60" w:after="60"/>
              <w:jc w:val="both"/>
              <w:rPr>
                <w:rFonts w:ascii="AcadNusx" w:hAnsi="AcadNusx"/>
                <w:sz w:val="18"/>
                <w:szCs w:val="18"/>
                <w:lang w:val="sv-SE"/>
              </w:rPr>
            </w:pPr>
          </w:p>
        </w:tc>
      </w:tr>
      <w:tr w:rsidR="003B68A5" w:rsidRPr="00266AE2" w:rsidTr="000C2944">
        <w:tc>
          <w:tcPr>
            <w:tcW w:w="419" w:type="dxa"/>
          </w:tcPr>
          <w:p w:rsidR="003B68A5" w:rsidRPr="000C2944" w:rsidRDefault="003B68A5" w:rsidP="000C2944">
            <w:pPr>
              <w:spacing w:before="60" w:after="60"/>
              <w:jc w:val="center"/>
              <w:rPr>
                <w:rFonts w:ascii="AcadNusx" w:hAnsi="AcadNusx"/>
                <w:sz w:val="18"/>
                <w:szCs w:val="18"/>
                <w:lang w:val="sv-SE"/>
              </w:rPr>
            </w:pPr>
            <w:r w:rsidRPr="000C2944">
              <w:rPr>
                <w:rFonts w:ascii="AcadNusx" w:hAnsi="AcadNusx"/>
                <w:sz w:val="18"/>
                <w:szCs w:val="18"/>
                <w:lang w:val="sv-SE"/>
              </w:rPr>
              <w:t>3</w:t>
            </w:r>
          </w:p>
        </w:tc>
        <w:tc>
          <w:tcPr>
            <w:tcW w:w="1695"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724" w:type="dxa"/>
          </w:tcPr>
          <w:p w:rsidR="003B68A5" w:rsidRPr="000C2944" w:rsidRDefault="003B68A5" w:rsidP="000C2944">
            <w:pPr>
              <w:spacing w:before="60" w:after="60"/>
              <w:jc w:val="both"/>
              <w:rPr>
                <w:rFonts w:ascii="AcadNusx" w:hAnsi="AcadNusx"/>
                <w:sz w:val="18"/>
                <w:szCs w:val="18"/>
                <w:lang w:val="sv-SE"/>
              </w:rPr>
            </w:pPr>
          </w:p>
        </w:tc>
      </w:tr>
      <w:tr w:rsidR="003B68A5" w:rsidRPr="00266AE2" w:rsidTr="000C2944">
        <w:tc>
          <w:tcPr>
            <w:tcW w:w="419" w:type="dxa"/>
          </w:tcPr>
          <w:p w:rsidR="003B68A5" w:rsidRPr="000C2944" w:rsidRDefault="003B68A5" w:rsidP="000C2944">
            <w:pPr>
              <w:spacing w:before="60" w:after="60"/>
              <w:jc w:val="center"/>
              <w:rPr>
                <w:rFonts w:ascii="AcadNusx" w:hAnsi="AcadNusx"/>
                <w:sz w:val="18"/>
                <w:szCs w:val="18"/>
                <w:lang w:val="sv-SE"/>
              </w:rPr>
            </w:pPr>
          </w:p>
        </w:tc>
        <w:tc>
          <w:tcPr>
            <w:tcW w:w="1695"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8"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589" w:type="dxa"/>
          </w:tcPr>
          <w:p w:rsidR="003B68A5" w:rsidRPr="000C2944" w:rsidRDefault="003B68A5" w:rsidP="000C2944">
            <w:pPr>
              <w:spacing w:before="60" w:after="60"/>
              <w:jc w:val="both"/>
              <w:rPr>
                <w:rFonts w:ascii="AcadNusx" w:hAnsi="AcadNusx"/>
                <w:sz w:val="18"/>
                <w:szCs w:val="18"/>
                <w:lang w:val="sv-SE"/>
              </w:rPr>
            </w:pPr>
          </w:p>
        </w:tc>
        <w:tc>
          <w:tcPr>
            <w:tcW w:w="724" w:type="dxa"/>
          </w:tcPr>
          <w:p w:rsidR="003B68A5" w:rsidRPr="000C2944" w:rsidRDefault="003B68A5" w:rsidP="000C2944">
            <w:pPr>
              <w:spacing w:before="60" w:after="60"/>
              <w:jc w:val="both"/>
              <w:rPr>
                <w:rFonts w:ascii="AcadNusx" w:hAnsi="AcadNusx"/>
                <w:sz w:val="18"/>
                <w:szCs w:val="18"/>
                <w:lang w:val="sv-SE"/>
              </w:rPr>
            </w:pPr>
          </w:p>
        </w:tc>
      </w:tr>
      <w:tr w:rsidR="00AE7CC0" w:rsidRPr="00266AE2" w:rsidTr="000C2944">
        <w:tc>
          <w:tcPr>
            <w:tcW w:w="9904" w:type="dxa"/>
            <w:gridSpan w:val="15"/>
            <w:tcBorders>
              <w:top w:val="nil"/>
              <w:left w:val="nil"/>
              <w:bottom w:val="single" w:sz="4" w:space="0" w:color="000000"/>
              <w:right w:val="nil"/>
            </w:tcBorders>
          </w:tcPr>
          <w:p w:rsidR="00AE7CC0" w:rsidRPr="000C2944" w:rsidRDefault="00AE7CC0" w:rsidP="00327896">
            <w:pPr>
              <w:spacing w:before="60" w:after="60"/>
              <w:rPr>
                <w:rFonts w:ascii="AcadNusx" w:hAnsi="AcadNusx"/>
                <w:b/>
                <w:sz w:val="18"/>
                <w:szCs w:val="18"/>
                <w:lang w:val="sv-SE"/>
              </w:rPr>
            </w:pPr>
            <w:r w:rsidRPr="000C2944">
              <w:rPr>
                <w:rFonts w:ascii="AcadNusx" w:hAnsi="AcadNusx"/>
                <w:b/>
                <w:iCs/>
                <w:sz w:val="18"/>
                <w:szCs w:val="18"/>
                <w:lang w:val="sv-SE"/>
              </w:rPr>
              <w:t>weli 20</w:t>
            </w:r>
            <w:r w:rsidR="00327896">
              <w:rPr>
                <w:rFonts w:ascii="AcadNusx" w:hAnsi="AcadNusx"/>
                <w:b/>
                <w:iCs/>
                <w:sz w:val="18"/>
                <w:szCs w:val="18"/>
                <w:lang w:val="sv-SE"/>
              </w:rPr>
              <w:t>17</w:t>
            </w:r>
          </w:p>
        </w:tc>
      </w:tr>
      <w:tr w:rsidR="00AE7CC0" w:rsidRPr="00266AE2" w:rsidTr="000C2944">
        <w:tc>
          <w:tcPr>
            <w:tcW w:w="419" w:type="dxa"/>
            <w:tcBorders>
              <w:top w:val="single" w:sz="4" w:space="0" w:color="000000"/>
            </w:tcBorders>
          </w:tcPr>
          <w:p w:rsidR="00AE7CC0" w:rsidRPr="000C2944" w:rsidRDefault="00AE7CC0" w:rsidP="000C2944">
            <w:pPr>
              <w:spacing w:before="60" w:after="60"/>
              <w:jc w:val="both"/>
              <w:rPr>
                <w:rFonts w:ascii="AcadNusx" w:hAnsi="AcadNusx"/>
                <w:b/>
                <w:sz w:val="18"/>
                <w:szCs w:val="18"/>
                <w:lang w:val="sv-SE"/>
              </w:rPr>
            </w:pPr>
            <w:r w:rsidRPr="000C2944">
              <w:rPr>
                <w:rFonts w:ascii="AcadNusx" w:hAnsi="AcadNusx"/>
                <w:b/>
                <w:sz w:val="18"/>
                <w:szCs w:val="18"/>
                <w:lang w:val="sv-SE"/>
              </w:rPr>
              <w:t>#</w:t>
            </w:r>
          </w:p>
        </w:tc>
        <w:tc>
          <w:tcPr>
            <w:tcW w:w="1695" w:type="dxa"/>
            <w:tcBorders>
              <w:top w:val="single" w:sz="4" w:space="0" w:color="000000"/>
            </w:tcBorders>
          </w:tcPr>
          <w:p w:rsidR="00AE7CC0" w:rsidRPr="000C2944" w:rsidRDefault="00AE7CC0" w:rsidP="000C2944">
            <w:pPr>
              <w:spacing w:before="60" w:after="60"/>
              <w:jc w:val="both"/>
              <w:rPr>
                <w:rFonts w:ascii="AcadNusx" w:hAnsi="AcadNusx"/>
                <w:b/>
                <w:sz w:val="18"/>
                <w:szCs w:val="18"/>
                <w:lang w:val="sv-SE"/>
              </w:rPr>
            </w:pPr>
            <w:r w:rsidRPr="000C2944">
              <w:rPr>
                <w:rFonts w:ascii="AcadNusx" w:hAnsi="AcadNusx"/>
                <w:b/>
                <w:sz w:val="18"/>
                <w:szCs w:val="18"/>
                <w:lang w:val="sv-SE"/>
              </w:rPr>
              <w:t>dasaxeleba</w:t>
            </w:r>
          </w:p>
        </w:tc>
        <w:tc>
          <w:tcPr>
            <w:tcW w:w="588"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1</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2</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3</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4</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5</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6</w:t>
            </w:r>
          </w:p>
        </w:tc>
        <w:tc>
          <w:tcPr>
            <w:tcW w:w="588"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7</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8</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9</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10</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11</w:t>
            </w:r>
          </w:p>
        </w:tc>
        <w:tc>
          <w:tcPr>
            <w:tcW w:w="589"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12</w:t>
            </w:r>
          </w:p>
        </w:tc>
        <w:tc>
          <w:tcPr>
            <w:tcW w:w="724" w:type="dxa"/>
            <w:tcBorders>
              <w:top w:val="single" w:sz="4" w:space="0" w:color="000000"/>
            </w:tcBorders>
          </w:tcPr>
          <w:p w:rsidR="00AE7CC0" w:rsidRPr="000C2944" w:rsidRDefault="00AE7CC0" w:rsidP="000C2944">
            <w:pPr>
              <w:spacing w:before="60" w:after="60"/>
              <w:jc w:val="center"/>
              <w:rPr>
                <w:rFonts w:ascii="AcadNusx" w:hAnsi="AcadNusx"/>
                <w:b/>
                <w:sz w:val="18"/>
                <w:szCs w:val="18"/>
                <w:lang w:val="sv-SE"/>
              </w:rPr>
            </w:pPr>
            <w:r w:rsidRPr="000C2944">
              <w:rPr>
                <w:rFonts w:ascii="AcadNusx" w:hAnsi="AcadNusx"/>
                <w:b/>
                <w:sz w:val="18"/>
                <w:szCs w:val="18"/>
                <w:lang w:val="sv-SE"/>
              </w:rPr>
              <w:t>sul</w:t>
            </w:r>
          </w:p>
        </w:tc>
      </w:tr>
      <w:tr w:rsidR="00AE7CC0" w:rsidRPr="00266AE2" w:rsidTr="000C2944">
        <w:tc>
          <w:tcPr>
            <w:tcW w:w="419" w:type="dxa"/>
          </w:tcPr>
          <w:p w:rsidR="00AE7CC0" w:rsidRPr="000C2944" w:rsidRDefault="00AE7CC0" w:rsidP="000C2944">
            <w:pPr>
              <w:spacing w:before="60" w:after="60"/>
              <w:jc w:val="center"/>
              <w:rPr>
                <w:rFonts w:ascii="AcadNusx" w:hAnsi="AcadNusx"/>
                <w:sz w:val="18"/>
                <w:szCs w:val="18"/>
                <w:lang w:val="sv-SE"/>
              </w:rPr>
            </w:pPr>
            <w:r w:rsidRPr="000C2944">
              <w:rPr>
                <w:rFonts w:ascii="AcadNusx" w:hAnsi="AcadNusx"/>
                <w:sz w:val="18"/>
                <w:szCs w:val="18"/>
                <w:lang w:val="sv-SE"/>
              </w:rPr>
              <w:t>1</w:t>
            </w:r>
          </w:p>
        </w:tc>
        <w:tc>
          <w:tcPr>
            <w:tcW w:w="1695"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724" w:type="dxa"/>
          </w:tcPr>
          <w:p w:rsidR="00AE7CC0" w:rsidRPr="000C2944" w:rsidRDefault="00AE7CC0" w:rsidP="000C2944">
            <w:pPr>
              <w:spacing w:before="60" w:after="60"/>
              <w:jc w:val="both"/>
              <w:rPr>
                <w:rFonts w:ascii="AcadNusx" w:hAnsi="AcadNusx"/>
                <w:sz w:val="18"/>
                <w:szCs w:val="18"/>
                <w:lang w:val="sv-SE"/>
              </w:rPr>
            </w:pPr>
          </w:p>
        </w:tc>
      </w:tr>
      <w:tr w:rsidR="00AE7CC0" w:rsidRPr="00266AE2" w:rsidTr="000C2944">
        <w:tc>
          <w:tcPr>
            <w:tcW w:w="419" w:type="dxa"/>
          </w:tcPr>
          <w:p w:rsidR="00AE7CC0" w:rsidRPr="000C2944" w:rsidRDefault="00AE7CC0" w:rsidP="000C2944">
            <w:pPr>
              <w:spacing w:before="60" w:after="60"/>
              <w:jc w:val="center"/>
              <w:rPr>
                <w:rFonts w:ascii="AcadNusx" w:hAnsi="AcadNusx"/>
                <w:sz w:val="18"/>
                <w:szCs w:val="18"/>
                <w:lang w:val="sv-SE"/>
              </w:rPr>
            </w:pPr>
            <w:r w:rsidRPr="000C2944">
              <w:rPr>
                <w:rFonts w:ascii="AcadNusx" w:hAnsi="AcadNusx"/>
                <w:sz w:val="18"/>
                <w:szCs w:val="18"/>
                <w:lang w:val="sv-SE"/>
              </w:rPr>
              <w:t>2</w:t>
            </w:r>
          </w:p>
        </w:tc>
        <w:tc>
          <w:tcPr>
            <w:tcW w:w="1695"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724" w:type="dxa"/>
          </w:tcPr>
          <w:p w:rsidR="00AE7CC0" w:rsidRPr="000C2944" w:rsidRDefault="00AE7CC0" w:rsidP="000C2944">
            <w:pPr>
              <w:spacing w:before="60" w:after="60"/>
              <w:jc w:val="both"/>
              <w:rPr>
                <w:rFonts w:ascii="AcadNusx" w:hAnsi="AcadNusx"/>
                <w:sz w:val="18"/>
                <w:szCs w:val="18"/>
                <w:lang w:val="sv-SE"/>
              </w:rPr>
            </w:pPr>
          </w:p>
        </w:tc>
      </w:tr>
      <w:tr w:rsidR="00AE7CC0" w:rsidRPr="00266AE2" w:rsidTr="000C2944">
        <w:tc>
          <w:tcPr>
            <w:tcW w:w="419" w:type="dxa"/>
          </w:tcPr>
          <w:p w:rsidR="00AE7CC0" w:rsidRPr="000C2944" w:rsidRDefault="00AE7CC0" w:rsidP="000C2944">
            <w:pPr>
              <w:spacing w:before="60" w:after="60"/>
              <w:jc w:val="center"/>
              <w:rPr>
                <w:rFonts w:ascii="AcadNusx" w:hAnsi="AcadNusx"/>
                <w:sz w:val="18"/>
                <w:szCs w:val="18"/>
                <w:lang w:val="sv-SE"/>
              </w:rPr>
            </w:pPr>
            <w:r w:rsidRPr="000C2944">
              <w:rPr>
                <w:rFonts w:ascii="AcadNusx" w:hAnsi="AcadNusx"/>
                <w:sz w:val="18"/>
                <w:szCs w:val="18"/>
                <w:lang w:val="sv-SE"/>
              </w:rPr>
              <w:t>3</w:t>
            </w:r>
          </w:p>
        </w:tc>
        <w:tc>
          <w:tcPr>
            <w:tcW w:w="1695"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724" w:type="dxa"/>
          </w:tcPr>
          <w:p w:rsidR="00AE7CC0" w:rsidRPr="000C2944" w:rsidRDefault="00AE7CC0" w:rsidP="000C2944">
            <w:pPr>
              <w:spacing w:before="60" w:after="60"/>
              <w:jc w:val="both"/>
              <w:rPr>
                <w:rFonts w:ascii="AcadNusx" w:hAnsi="AcadNusx"/>
                <w:sz w:val="18"/>
                <w:szCs w:val="18"/>
                <w:lang w:val="sv-SE"/>
              </w:rPr>
            </w:pPr>
          </w:p>
        </w:tc>
      </w:tr>
      <w:tr w:rsidR="00AE7CC0" w:rsidRPr="00266AE2" w:rsidTr="000C2944">
        <w:tc>
          <w:tcPr>
            <w:tcW w:w="419" w:type="dxa"/>
          </w:tcPr>
          <w:p w:rsidR="00AE7CC0" w:rsidRPr="000C2944" w:rsidRDefault="00AE7CC0" w:rsidP="000C2944">
            <w:pPr>
              <w:spacing w:before="60" w:after="60"/>
              <w:jc w:val="center"/>
              <w:rPr>
                <w:rFonts w:ascii="AcadNusx" w:hAnsi="AcadNusx"/>
                <w:sz w:val="18"/>
                <w:szCs w:val="18"/>
                <w:lang w:val="sv-SE"/>
              </w:rPr>
            </w:pPr>
          </w:p>
        </w:tc>
        <w:tc>
          <w:tcPr>
            <w:tcW w:w="1695"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8"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589" w:type="dxa"/>
          </w:tcPr>
          <w:p w:rsidR="00AE7CC0" w:rsidRPr="000C2944" w:rsidRDefault="00AE7CC0" w:rsidP="000C2944">
            <w:pPr>
              <w:spacing w:before="60" w:after="60"/>
              <w:jc w:val="both"/>
              <w:rPr>
                <w:rFonts w:ascii="AcadNusx" w:hAnsi="AcadNusx"/>
                <w:sz w:val="18"/>
                <w:szCs w:val="18"/>
                <w:lang w:val="sv-SE"/>
              </w:rPr>
            </w:pPr>
          </w:p>
        </w:tc>
        <w:tc>
          <w:tcPr>
            <w:tcW w:w="724" w:type="dxa"/>
          </w:tcPr>
          <w:p w:rsidR="00AE7CC0" w:rsidRPr="000C2944" w:rsidRDefault="00AE7CC0" w:rsidP="000C2944">
            <w:pPr>
              <w:spacing w:before="60" w:after="60"/>
              <w:jc w:val="both"/>
              <w:rPr>
                <w:rFonts w:ascii="AcadNusx" w:hAnsi="AcadNusx"/>
                <w:sz w:val="18"/>
                <w:szCs w:val="18"/>
                <w:lang w:val="sv-SE"/>
              </w:rPr>
            </w:pPr>
          </w:p>
        </w:tc>
      </w:tr>
    </w:tbl>
    <w:p w:rsidR="005E4204" w:rsidRPr="007363F8" w:rsidRDefault="005E4204"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6" w:name="_Toc459132851"/>
      <w:r w:rsidRPr="007363F8">
        <w:rPr>
          <w:rFonts w:ascii="AcadNusx" w:hAnsi="AcadNusx"/>
          <w:b/>
          <w:sz w:val="22"/>
          <w:szCs w:val="22"/>
          <w:lang w:val="de-DE"/>
        </w:rPr>
        <w:t xml:space="preserve">sawarmoo procesis </w:t>
      </w:r>
      <w:r w:rsidR="001B4EA0" w:rsidRPr="007363F8">
        <w:rPr>
          <w:rFonts w:ascii="AcadNusx" w:hAnsi="AcadNusx"/>
          <w:b/>
          <w:sz w:val="22"/>
          <w:szCs w:val="22"/>
          <w:lang w:val="de-DE"/>
        </w:rPr>
        <w:t>teqnologiuri ruqa</w:t>
      </w:r>
      <w:r w:rsidR="00901ACF" w:rsidRPr="007363F8">
        <w:rPr>
          <w:rFonts w:ascii="AcadNusx" w:hAnsi="AcadNusx"/>
          <w:b/>
          <w:sz w:val="22"/>
          <w:szCs w:val="22"/>
          <w:lang w:val="de-DE"/>
        </w:rPr>
        <w:t xml:space="preserve"> (</w:t>
      </w:r>
      <w:r w:rsidR="00166530">
        <w:rPr>
          <w:rFonts w:ascii="AcadNusx" w:hAnsi="AcadNusx"/>
          <w:b/>
          <w:sz w:val="22"/>
          <w:szCs w:val="22"/>
          <w:lang w:val="de-DE"/>
        </w:rPr>
        <w:t>4</w:t>
      </w:r>
      <w:r w:rsidR="00901ACF" w:rsidRPr="007363F8">
        <w:rPr>
          <w:rFonts w:ascii="AcadNusx" w:hAnsi="AcadNusx"/>
          <w:b/>
          <w:sz w:val="22"/>
          <w:szCs w:val="22"/>
          <w:lang w:val="de-DE"/>
        </w:rPr>
        <w:t xml:space="preserve"> qula)</w:t>
      </w:r>
      <w:bookmarkEnd w:id="16"/>
    </w:p>
    <w:p w:rsidR="00946200" w:rsidRDefault="00EF43F8" w:rsidP="00AA01BF">
      <w:pPr>
        <w:spacing w:before="120" w:after="120"/>
        <w:jc w:val="both"/>
        <w:rPr>
          <w:rFonts w:ascii="Sylfaen" w:hAnsi="Sylfaen"/>
          <w:sz w:val="22"/>
          <w:szCs w:val="22"/>
          <w:lang w:val="ka-GE"/>
        </w:rPr>
      </w:pPr>
      <w:r w:rsidRPr="00EF43F8">
        <w:rPr>
          <w:rFonts w:ascii="AcadNusx" w:hAnsi="AcadNusx"/>
          <w:sz w:val="22"/>
          <w:szCs w:val="22"/>
        </w:rPr>
        <w:t>Tu Tqvens mier SemoTavazebuli sawarmoo procesi mraval moklevadian xSirad ganmeorebad operaciebs gulisxmobs, gTxovT detalurad aRweroT es operacia, gamoyoT ra misi ZiriTadi nabijebi, aCvenoT am nabijebs Soris urTierTkavSiri, miuTiToT  warmoebis ra saSualebebi da masalebi gamoiyeneba da gadamuSavdeba yoveli operaciis dros, ra aRWurvilobis Tu iaraRebis gamoyenebiT, vin arian am nabijebSi monawile muSakebi. sasurvelia operacia da misi nabijebi sqematuradac iyos naCvenebi.</w:t>
      </w:r>
    </w:p>
    <w:p w:rsidR="005E4204"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7" w:name="_Toc459132852"/>
      <w:r w:rsidRPr="007363F8">
        <w:rPr>
          <w:rFonts w:ascii="AcadNusx" w:hAnsi="AcadNusx"/>
          <w:b/>
          <w:sz w:val="22"/>
          <w:szCs w:val="22"/>
          <w:lang w:val="de-DE"/>
        </w:rPr>
        <w:t>sawarmoo simZlavris daxasiaTeba</w:t>
      </w:r>
      <w:r w:rsidR="00901ACF" w:rsidRPr="007363F8">
        <w:rPr>
          <w:rFonts w:ascii="AcadNusx" w:hAnsi="AcadNusx"/>
          <w:b/>
          <w:sz w:val="22"/>
          <w:szCs w:val="22"/>
          <w:lang w:val="de-DE"/>
        </w:rPr>
        <w:t xml:space="preserve"> (</w:t>
      </w:r>
      <w:r w:rsidR="00166530">
        <w:rPr>
          <w:rFonts w:ascii="AcadNusx" w:hAnsi="AcadNusx"/>
          <w:b/>
          <w:sz w:val="22"/>
          <w:szCs w:val="22"/>
          <w:lang w:val="de-DE"/>
        </w:rPr>
        <w:t>4</w:t>
      </w:r>
      <w:r w:rsidR="00901ACF" w:rsidRPr="007363F8">
        <w:rPr>
          <w:rFonts w:ascii="AcadNusx" w:hAnsi="AcadNusx"/>
          <w:b/>
          <w:sz w:val="22"/>
          <w:szCs w:val="22"/>
          <w:lang w:val="de-DE"/>
        </w:rPr>
        <w:t xml:space="preserve"> qula</w:t>
      </w:r>
      <w:r w:rsidR="003D485B" w:rsidRPr="007363F8">
        <w:rPr>
          <w:rFonts w:ascii="AcadNusx" w:hAnsi="AcadNusx"/>
          <w:b/>
          <w:sz w:val="22"/>
          <w:szCs w:val="22"/>
          <w:lang w:val="de-DE"/>
        </w:rPr>
        <w:t>)</w:t>
      </w:r>
      <w:r w:rsidR="00901ACF" w:rsidRPr="007363F8">
        <w:rPr>
          <w:rFonts w:ascii="AcadNusx" w:hAnsi="AcadNusx"/>
          <w:b/>
          <w:sz w:val="22"/>
          <w:szCs w:val="22"/>
          <w:lang w:val="de-DE"/>
        </w:rPr>
        <w:t>O</w:t>
      </w:r>
      <w:bookmarkEnd w:id="17"/>
    </w:p>
    <w:p w:rsidR="0086783C" w:rsidRDefault="00BF7AB4" w:rsidP="00AA01BF">
      <w:pPr>
        <w:spacing w:before="120" w:after="120"/>
        <w:jc w:val="both"/>
        <w:rPr>
          <w:rFonts w:ascii="AcadNusx" w:hAnsi="AcadNusx"/>
          <w:sz w:val="22"/>
          <w:szCs w:val="22"/>
        </w:rPr>
      </w:pPr>
      <w:r w:rsidRPr="00CD600F">
        <w:rPr>
          <w:rFonts w:ascii="AcadNusx" w:hAnsi="AcadNusx"/>
          <w:sz w:val="22"/>
          <w:szCs w:val="22"/>
        </w:rPr>
        <w:t>mocemul</w:t>
      </w:r>
      <w:r w:rsidR="005E4204" w:rsidRPr="00CD600F">
        <w:rPr>
          <w:rFonts w:ascii="AcadNusx" w:hAnsi="AcadNusx"/>
          <w:sz w:val="22"/>
          <w:szCs w:val="22"/>
        </w:rPr>
        <w:t xml:space="preserve"> qveTavSi </w:t>
      </w:r>
      <w:r w:rsidR="0086783C" w:rsidRPr="00CD600F">
        <w:rPr>
          <w:rFonts w:ascii="AcadNusx" w:hAnsi="AcadNusx"/>
          <w:sz w:val="22"/>
          <w:szCs w:val="22"/>
        </w:rPr>
        <w:t xml:space="preserve">detalurad aRwereT, ra saxis sawarmoo simZlavreebs </w:t>
      </w:r>
      <w:r w:rsidR="00EA4F28">
        <w:rPr>
          <w:rFonts w:ascii="AcadNusx" w:hAnsi="AcadNusx"/>
          <w:sz w:val="22"/>
          <w:szCs w:val="22"/>
        </w:rPr>
        <w:t xml:space="preserve">( sasoflo da arasasoflo-sameurneo </w:t>
      </w:r>
      <w:r w:rsidR="00D02217">
        <w:rPr>
          <w:rFonts w:ascii="AcadNusx" w:hAnsi="AcadNusx"/>
          <w:sz w:val="22"/>
          <w:szCs w:val="22"/>
        </w:rPr>
        <w:t>miwa, Senoba, danadgari</w:t>
      </w:r>
      <w:r w:rsidR="00D02217">
        <w:rPr>
          <w:rFonts w:ascii="Sylfaen" w:hAnsi="Sylfaen"/>
          <w:sz w:val="22"/>
          <w:szCs w:val="22"/>
          <w:lang w:val="ka-GE"/>
        </w:rPr>
        <w:t xml:space="preserve"> </w:t>
      </w:r>
      <w:r w:rsidR="005E4204" w:rsidRPr="00CD600F">
        <w:rPr>
          <w:rFonts w:ascii="AcadNusx" w:hAnsi="AcadNusx"/>
          <w:sz w:val="22"/>
          <w:szCs w:val="22"/>
        </w:rPr>
        <w:t xml:space="preserve">da sxva) </w:t>
      </w:r>
      <w:r w:rsidR="0086783C" w:rsidRPr="00CD600F">
        <w:rPr>
          <w:rFonts w:ascii="AcadNusx" w:hAnsi="AcadNusx"/>
          <w:sz w:val="22"/>
          <w:szCs w:val="22"/>
        </w:rPr>
        <w:t>flobT amJamad.</w:t>
      </w:r>
      <w:r w:rsidR="00EA4F28">
        <w:rPr>
          <w:rFonts w:ascii="AcadNusx" w:hAnsi="AcadNusx"/>
          <w:sz w:val="22"/>
          <w:szCs w:val="22"/>
        </w:rPr>
        <w:t xml:space="preserve"> a</w:t>
      </w:r>
      <w:r w:rsidRPr="00CD600F">
        <w:rPr>
          <w:rFonts w:ascii="AcadNusx" w:hAnsi="AcadNusx"/>
          <w:sz w:val="22"/>
          <w:szCs w:val="22"/>
        </w:rPr>
        <w:t>qve</w:t>
      </w:r>
      <w:r w:rsidR="006C6103" w:rsidRPr="00AA01BF">
        <w:rPr>
          <w:rFonts w:ascii="AcadNusx" w:hAnsi="AcadNusx"/>
          <w:sz w:val="22"/>
          <w:szCs w:val="22"/>
        </w:rPr>
        <w:t xml:space="preserve"> </w:t>
      </w:r>
      <w:r w:rsidR="0086783C" w:rsidRPr="00CD600F">
        <w:rPr>
          <w:rFonts w:ascii="AcadNusx" w:hAnsi="AcadNusx"/>
          <w:sz w:val="22"/>
          <w:szCs w:val="22"/>
        </w:rPr>
        <w:t xml:space="preserve">daakonkreteT, damatebiT ra saxis sawarmoo simZlavreebis SeZenaa saWiro dagegmili Sedegebis misaRwevad da ratom aris aucilebeli maTi SeZena. </w:t>
      </w:r>
      <w:r w:rsidR="007E3851" w:rsidRPr="00CD600F">
        <w:rPr>
          <w:rFonts w:ascii="AcadNusx" w:hAnsi="AcadNusx"/>
          <w:sz w:val="22"/>
          <w:szCs w:val="22"/>
        </w:rPr>
        <w:t>ganmarteT</w:t>
      </w:r>
      <w:r w:rsidR="0086783C" w:rsidRPr="00CD600F">
        <w:rPr>
          <w:rFonts w:ascii="AcadNusx" w:hAnsi="AcadNusx"/>
          <w:sz w:val="22"/>
          <w:szCs w:val="22"/>
        </w:rPr>
        <w:t>,</w:t>
      </w:r>
      <w:r w:rsidRPr="00CD600F">
        <w:rPr>
          <w:rFonts w:ascii="AcadNusx" w:hAnsi="AcadNusx"/>
          <w:sz w:val="22"/>
          <w:szCs w:val="22"/>
        </w:rPr>
        <w:t xml:space="preserve"> Tu </w:t>
      </w:r>
      <w:r w:rsidR="005E4204" w:rsidRPr="00CD600F">
        <w:rPr>
          <w:rFonts w:ascii="AcadNusx" w:hAnsi="AcadNusx"/>
          <w:sz w:val="22"/>
          <w:szCs w:val="22"/>
        </w:rPr>
        <w:t xml:space="preserve">sad /visgan SeiZenT </w:t>
      </w:r>
      <w:r w:rsidR="0086783C" w:rsidRPr="00CD600F">
        <w:rPr>
          <w:rFonts w:ascii="AcadNusx" w:hAnsi="AcadNusx"/>
          <w:sz w:val="22"/>
          <w:szCs w:val="22"/>
        </w:rPr>
        <w:t>/iqiravebT ama Tu im simZlavres.</w:t>
      </w:r>
    </w:p>
    <w:p w:rsidR="00AA01BF" w:rsidRPr="00AA01BF" w:rsidRDefault="00AA01BF" w:rsidP="00AA01BF">
      <w:pPr>
        <w:spacing w:before="120" w:after="120"/>
        <w:jc w:val="both"/>
        <w:rPr>
          <w:rFonts w:ascii="AcadNusx" w:hAnsi="AcadNusx"/>
          <w:sz w:val="22"/>
          <w:szCs w:val="22"/>
        </w:rPr>
      </w:pPr>
      <w:r w:rsidRPr="00AA01BF">
        <w:rPr>
          <w:rFonts w:ascii="AcadNusx" w:hAnsi="AcadNusx"/>
          <w:sz w:val="22"/>
          <w:szCs w:val="22"/>
        </w:rPr>
        <w:t>garda amisa, miuTiTeT, ra saxis licenziebi, nebarTva, patenti da a.S. gesaWiroebaT an gaqvT amJamad da miuTiTeT moqmedebis vada.</w:t>
      </w:r>
    </w:p>
    <w:p w:rsidR="00AA01BF" w:rsidRPr="00AA01BF" w:rsidRDefault="00AA01BF" w:rsidP="00AA01BF">
      <w:pPr>
        <w:spacing w:before="120" w:after="120"/>
        <w:jc w:val="both"/>
        <w:rPr>
          <w:rFonts w:ascii="AcadNusx" w:hAnsi="AcadNusx"/>
          <w:sz w:val="22"/>
          <w:szCs w:val="22"/>
        </w:rPr>
      </w:pPr>
      <w:r w:rsidRPr="00AA01BF">
        <w:rPr>
          <w:rFonts w:ascii="AcadNusx" w:hAnsi="AcadNusx"/>
          <w:sz w:val="22"/>
          <w:szCs w:val="22"/>
        </w:rPr>
        <w:t>gaiTvaliswineT, rom Tqvens mier SemoTavazebuli  sawarmoo simZlavreebi SesabamisobaSi unda iyos Tqvens mier dagegmili  warmoebuli produqciis moculobasTan.</w:t>
      </w:r>
    </w:p>
    <w:p w:rsidR="00AA01BF" w:rsidRPr="00CD600F" w:rsidRDefault="00AA01BF" w:rsidP="00AA01BF">
      <w:pPr>
        <w:spacing w:before="120" w:after="120"/>
        <w:jc w:val="both"/>
        <w:rPr>
          <w:rFonts w:ascii="AcadNusx" w:hAnsi="AcadNusx"/>
          <w:sz w:val="22"/>
          <w:szCs w:val="22"/>
        </w:rPr>
      </w:pPr>
      <w:r w:rsidRPr="00AA01BF">
        <w:rPr>
          <w:rFonts w:ascii="AcadNusx" w:hAnsi="AcadNusx"/>
          <w:sz w:val="22"/>
          <w:szCs w:val="22"/>
        </w:rPr>
        <w:t>isaubreT im riskebze, romlebic SesaZloa dakavSirebuli iyos sawarmoo simZlavreebis SeZenasTan da ukve arsebuli simZlavreebis gamarTul muSaobasTan. ganixileT riskebis Semcirebis/aRmofxvris gzebi.</w:t>
      </w:r>
    </w:p>
    <w:p w:rsidR="005E4204"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8" w:name="_Toc459132853"/>
      <w:r w:rsidRPr="007363F8">
        <w:rPr>
          <w:rFonts w:ascii="AcadNusx" w:hAnsi="AcadNusx"/>
          <w:b/>
          <w:sz w:val="22"/>
          <w:szCs w:val="22"/>
          <w:lang w:val="de-DE"/>
        </w:rPr>
        <w:lastRenderedPageBreak/>
        <w:t>nedleuli da momarageba</w:t>
      </w:r>
      <w:r w:rsidR="00901ACF" w:rsidRPr="007363F8">
        <w:rPr>
          <w:rFonts w:ascii="AcadNusx" w:hAnsi="AcadNusx"/>
          <w:b/>
          <w:sz w:val="22"/>
          <w:szCs w:val="22"/>
          <w:lang w:val="de-DE"/>
        </w:rPr>
        <w:t xml:space="preserve"> (</w:t>
      </w:r>
      <w:r w:rsidR="002704E0">
        <w:rPr>
          <w:rFonts w:ascii="AcadNusx" w:hAnsi="AcadNusx"/>
          <w:b/>
          <w:sz w:val="22"/>
          <w:szCs w:val="22"/>
          <w:lang w:val="de-DE"/>
        </w:rPr>
        <w:t>4</w:t>
      </w:r>
      <w:r w:rsidR="00901ACF" w:rsidRPr="007363F8">
        <w:rPr>
          <w:rFonts w:ascii="AcadNusx" w:hAnsi="AcadNusx"/>
          <w:b/>
          <w:sz w:val="22"/>
          <w:szCs w:val="22"/>
          <w:lang w:val="de-DE"/>
        </w:rPr>
        <w:t xml:space="preserve"> qula)</w:t>
      </w:r>
      <w:bookmarkEnd w:id="18"/>
    </w:p>
    <w:p w:rsidR="00BC6E74" w:rsidRPr="00CD600F" w:rsidRDefault="006B5C25" w:rsidP="00AA01BF">
      <w:pPr>
        <w:spacing w:before="120" w:after="120"/>
        <w:jc w:val="both"/>
        <w:rPr>
          <w:rFonts w:ascii="AcadNusx" w:hAnsi="AcadNusx"/>
          <w:sz w:val="22"/>
          <w:szCs w:val="22"/>
        </w:rPr>
      </w:pPr>
      <w:r w:rsidRPr="00CD600F">
        <w:rPr>
          <w:rFonts w:ascii="AcadNusx" w:hAnsi="AcadNusx"/>
          <w:sz w:val="22"/>
          <w:szCs w:val="22"/>
        </w:rPr>
        <w:t>mocemul</w:t>
      </w:r>
      <w:r w:rsidR="005E4204" w:rsidRPr="00CD600F">
        <w:rPr>
          <w:rFonts w:ascii="AcadNusx" w:hAnsi="AcadNusx"/>
          <w:sz w:val="22"/>
          <w:szCs w:val="22"/>
        </w:rPr>
        <w:t xml:space="preserve"> qveTavSi miTiTebuli</w:t>
      </w:r>
      <w:r w:rsidRPr="00CD600F">
        <w:rPr>
          <w:rFonts w:ascii="AcadNusx" w:hAnsi="AcadNusx"/>
          <w:sz w:val="22"/>
          <w:szCs w:val="22"/>
        </w:rPr>
        <w:t xml:space="preserve"> unda iqnas</w:t>
      </w:r>
      <w:r w:rsidR="005E4204" w:rsidRPr="00CD600F">
        <w:rPr>
          <w:rFonts w:ascii="AcadNusx" w:hAnsi="AcadNusx"/>
          <w:sz w:val="22"/>
          <w:szCs w:val="22"/>
        </w:rPr>
        <w:t xml:space="preserve">, Tu ra saxis nedleuls da masalebs iyenebT warmoebaSi. aqve </w:t>
      </w:r>
      <w:r w:rsidRPr="00CD600F">
        <w:rPr>
          <w:rFonts w:ascii="AcadNusx" w:hAnsi="AcadNusx"/>
          <w:sz w:val="22"/>
          <w:szCs w:val="22"/>
        </w:rPr>
        <w:t xml:space="preserve">detalurad </w:t>
      </w:r>
      <w:r w:rsidR="005E4204" w:rsidRPr="00CD600F">
        <w:rPr>
          <w:rFonts w:ascii="AcadNusx" w:hAnsi="AcadNusx"/>
          <w:sz w:val="22"/>
          <w:szCs w:val="22"/>
        </w:rPr>
        <w:t xml:space="preserve">unda iqnas aRwerili sad, visgan, ra pirobiT/ra fasad </w:t>
      </w:r>
      <w:r w:rsidR="0086783C" w:rsidRPr="00CD600F">
        <w:rPr>
          <w:rFonts w:ascii="AcadNusx" w:hAnsi="AcadNusx"/>
          <w:sz w:val="22"/>
          <w:szCs w:val="22"/>
        </w:rPr>
        <w:t>xdeba nedleuli</w:t>
      </w:r>
      <w:r w:rsidR="005E4204" w:rsidRPr="00CD600F">
        <w:rPr>
          <w:rFonts w:ascii="AcadNusx" w:hAnsi="AcadNusx"/>
          <w:sz w:val="22"/>
          <w:szCs w:val="22"/>
        </w:rPr>
        <w:t>s</w:t>
      </w:r>
      <w:r w:rsidR="005F048C">
        <w:rPr>
          <w:rFonts w:ascii="AcadNusx" w:hAnsi="AcadNusx"/>
          <w:sz w:val="22"/>
          <w:szCs w:val="22"/>
        </w:rPr>
        <w:t xml:space="preserve"> </w:t>
      </w:r>
      <w:r w:rsidR="0086783C" w:rsidRPr="00CD600F">
        <w:rPr>
          <w:rFonts w:ascii="AcadNusx" w:hAnsi="AcadNusx"/>
          <w:sz w:val="22"/>
          <w:szCs w:val="22"/>
        </w:rPr>
        <w:t>SeZena</w:t>
      </w:r>
      <w:r w:rsidR="005F048C">
        <w:rPr>
          <w:rFonts w:ascii="AcadNusx" w:hAnsi="AcadNusx"/>
          <w:sz w:val="22"/>
          <w:szCs w:val="22"/>
        </w:rPr>
        <w:t>.</w:t>
      </w:r>
      <w:r w:rsidR="0086783C" w:rsidRPr="00CD600F">
        <w:rPr>
          <w:rFonts w:ascii="AcadNusx" w:hAnsi="AcadNusx"/>
          <w:sz w:val="22"/>
          <w:szCs w:val="22"/>
        </w:rPr>
        <w:t xml:space="preserve"> amJamad, </w:t>
      </w:r>
      <w:r w:rsidR="005E4204" w:rsidRPr="00CD600F">
        <w:rPr>
          <w:rFonts w:ascii="AcadNusx" w:hAnsi="AcadNusx"/>
          <w:sz w:val="22"/>
          <w:szCs w:val="22"/>
        </w:rPr>
        <w:t>rogor xdeba misi mowodeba/transportireba, ra sixSiriT da ra moculo</w:t>
      </w:r>
      <w:r w:rsidR="00A36328" w:rsidRPr="00CD600F">
        <w:rPr>
          <w:rFonts w:ascii="AcadNusx" w:hAnsi="AcadNusx"/>
          <w:sz w:val="22"/>
          <w:szCs w:val="22"/>
        </w:rPr>
        <w:t>biT yidulobT da sad asawyobebT, rogor moxdeba Senaxva, aRricxva da gacema.</w:t>
      </w:r>
    </w:p>
    <w:p w:rsidR="005E4204" w:rsidRPr="00CD600F" w:rsidRDefault="00AA01BF" w:rsidP="00AA01BF">
      <w:pPr>
        <w:spacing w:before="120" w:after="120"/>
        <w:jc w:val="both"/>
        <w:rPr>
          <w:rFonts w:ascii="AcadNusx" w:hAnsi="AcadNusx"/>
          <w:sz w:val="22"/>
          <w:szCs w:val="22"/>
        </w:rPr>
      </w:pPr>
      <w:r>
        <w:rPr>
          <w:rFonts w:ascii="AcadNusx" w:hAnsi="AcadNusx"/>
          <w:sz w:val="22"/>
          <w:szCs w:val="22"/>
        </w:rPr>
        <w:t>a</w:t>
      </w:r>
      <w:r w:rsidR="007E3851" w:rsidRPr="00CD600F">
        <w:rPr>
          <w:rFonts w:ascii="AcadNusx" w:hAnsi="AcadNusx"/>
          <w:sz w:val="22"/>
          <w:szCs w:val="22"/>
        </w:rPr>
        <w:t>seve</w:t>
      </w:r>
      <w:r>
        <w:rPr>
          <w:rFonts w:ascii="AcadNusx" w:hAnsi="AcadNusx"/>
          <w:sz w:val="22"/>
          <w:szCs w:val="22"/>
        </w:rPr>
        <w:t xml:space="preserve"> </w:t>
      </w:r>
      <w:r w:rsidR="0086783C" w:rsidRPr="00CD600F">
        <w:rPr>
          <w:rFonts w:ascii="AcadNusx" w:hAnsi="AcadNusx"/>
          <w:sz w:val="22"/>
          <w:szCs w:val="22"/>
        </w:rPr>
        <w:t xml:space="preserve">miuTiTeT, </w:t>
      </w:r>
      <w:r w:rsidR="007E3851" w:rsidRPr="00CD600F">
        <w:rPr>
          <w:rFonts w:ascii="AcadNusx" w:hAnsi="AcadNusx"/>
          <w:sz w:val="22"/>
          <w:szCs w:val="22"/>
        </w:rPr>
        <w:t xml:space="preserve">damatebiT </w:t>
      </w:r>
      <w:r w:rsidR="0086783C" w:rsidRPr="00CD600F">
        <w:rPr>
          <w:rFonts w:ascii="AcadNusx" w:hAnsi="AcadNusx"/>
          <w:sz w:val="22"/>
          <w:szCs w:val="22"/>
        </w:rPr>
        <w:t xml:space="preserve">ra </w:t>
      </w:r>
      <w:r w:rsidR="007E3851" w:rsidRPr="00CD600F">
        <w:rPr>
          <w:rFonts w:ascii="AcadNusx" w:hAnsi="AcadNusx"/>
          <w:sz w:val="22"/>
          <w:szCs w:val="22"/>
        </w:rPr>
        <w:t xml:space="preserve">saxis nedleulis gamoyenebas gegmavT dafinansebis miRebis SemTxvevaSi. sad, ra fasad, ra sixSiriT da ra moculobiT </w:t>
      </w:r>
      <w:r w:rsidR="0086783C" w:rsidRPr="00CD600F">
        <w:rPr>
          <w:rFonts w:ascii="AcadNusx" w:hAnsi="AcadNusx"/>
          <w:sz w:val="22"/>
          <w:szCs w:val="22"/>
        </w:rPr>
        <w:t xml:space="preserve">apirebT </w:t>
      </w:r>
      <w:r w:rsidR="007E3851" w:rsidRPr="00CD600F">
        <w:rPr>
          <w:rFonts w:ascii="AcadNusx" w:hAnsi="AcadNusx"/>
          <w:sz w:val="22"/>
          <w:szCs w:val="22"/>
        </w:rPr>
        <w:t xml:space="preserve">mis SeZenas </w:t>
      </w:r>
      <w:r w:rsidR="0086783C" w:rsidRPr="00CD600F">
        <w:rPr>
          <w:rFonts w:ascii="AcadNusx" w:hAnsi="AcadNusx"/>
          <w:sz w:val="22"/>
          <w:szCs w:val="22"/>
        </w:rPr>
        <w:t>momavalSi</w:t>
      </w:r>
      <w:r w:rsidR="007E3851" w:rsidRPr="00CD600F">
        <w:rPr>
          <w:rFonts w:ascii="AcadNusx" w:hAnsi="AcadNusx"/>
          <w:sz w:val="22"/>
          <w:szCs w:val="22"/>
        </w:rPr>
        <w:t>, rogor moaxdenT nedleulis transportirebas da dasawyobebas</w:t>
      </w:r>
      <w:r w:rsidR="005A0D74" w:rsidRPr="00CD600F">
        <w:rPr>
          <w:rFonts w:ascii="AcadNusx" w:hAnsi="AcadNusx"/>
          <w:sz w:val="22"/>
          <w:szCs w:val="22"/>
        </w:rPr>
        <w:t>, rogor xdeba aRricxva da gacema.</w:t>
      </w:r>
    </w:p>
    <w:p w:rsidR="00946200" w:rsidRPr="00CD600F" w:rsidRDefault="00946200" w:rsidP="00AA01BF">
      <w:pPr>
        <w:spacing w:before="120" w:after="120"/>
        <w:jc w:val="both"/>
        <w:rPr>
          <w:rFonts w:ascii="AcadNusx" w:hAnsi="AcadNusx"/>
          <w:sz w:val="22"/>
          <w:szCs w:val="22"/>
        </w:rPr>
      </w:pPr>
      <w:r w:rsidRPr="00CD600F">
        <w:rPr>
          <w:rFonts w:ascii="AcadNusx" w:hAnsi="AcadNusx"/>
          <w:sz w:val="22"/>
          <w:szCs w:val="22"/>
        </w:rPr>
        <w:t xml:space="preserve">aRwereT, gegmavs Tu ara jgufi / kooperativi nedleulis da warmoebis saSualebebis erToblivad Sesyidvas da </w:t>
      </w:r>
      <w:r w:rsidR="00DE02CD" w:rsidRPr="00CD600F">
        <w:rPr>
          <w:rFonts w:ascii="AcadNusx" w:hAnsi="AcadNusx"/>
          <w:sz w:val="22"/>
          <w:szCs w:val="22"/>
        </w:rPr>
        <w:t>ra sargebels mogi</w:t>
      </w:r>
      <w:r w:rsidR="005F048C">
        <w:rPr>
          <w:rFonts w:ascii="AcadNusx" w:hAnsi="AcadNusx"/>
          <w:sz w:val="22"/>
          <w:szCs w:val="22"/>
        </w:rPr>
        <w:t>t</w:t>
      </w:r>
      <w:r w:rsidR="00DE02CD" w:rsidRPr="00CD600F">
        <w:rPr>
          <w:rFonts w:ascii="AcadNusx" w:hAnsi="AcadNusx"/>
          <w:sz w:val="22"/>
          <w:szCs w:val="22"/>
        </w:rPr>
        <w:t>anT aseTi Sesyidva</w:t>
      </w:r>
      <w:r w:rsidR="00EA4F28">
        <w:rPr>
          <w:rFonts w:ascii="AcadNusx" w:hAnsi="AcadNusx"/>
          <w:sz w:val="22"/>
          <w:szCs w:val="22"/>
        </w:rPr>
        <w:t xml:space="preserve"> (exeba kooperativs)</w:t>
      </w:r>
      <w:r w:rsidR="005F048C">
        <w:rPr>
          <w:rFonts w:ascii="AcadNusx" w:hAnsi="AcadNusx"/>
          <w:sz w:val="22"/>
          <w:szCs w:val="22"/>
        </w:rPr>
        <w:t>.</w:t>
      </w:r>
    </w:p>
    <w:p w:rsidR="00946200" w:rsidRPr="00CD600F" w:rsidRDefault="00EB7BD1" w:rsidP="00AA01BF">
      <w:pPr>
        <w:spacing w:before="120" w:after="120"/>
        <w:jc w:val="both"/>
        <w:rPr>
          <w:rFonts w:ascii="AcadNusx" w:hAnsi="AcadNusx"/>
          <w:sz w:val="22"/>
          <w:szCs w:val="22"/>
        </w:rPr>
      </w:pPr>
      <w:r w:rsidRPr="00CD600F">
        <w:rPr>
          <w:rFonts w:ascii="AcadNusx" w:hAnsi="AcadNusx"/>
          <w:sz w:val="22"/>
          <w:szCs w:val="22"/>
        </w:rPr>
        <w:t>isaubreT nedleulis SeZenasTan da momaragebasTan dakavSirebul SesaZlo riskebze (mag. nedleulis fasis zrda da sxv.).</w:t>
      </w:r>
    </w:p>
    <w:p w:rsidR="005E4204" w:rsidRPr="00EA4F28" w:rsidRDefault="005E4204"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9" w:name="_Toc459132854"/>
      <w:r w:rsidRPr="00EA4F28">
        <w:rPr>
          <w:rFonts w:ascii="AcadNusx" w:hAnsi="AcadNusx"/>
          <w:b/>
          <w:sz w:val="22"/>
          <w:szCs w:val="22"/>
          <w:lang w:val="de-DE"/>
        </w:rPr>
        <w:t>momsaxure personali</w:t>
      </w:r>
      <w:r w:rsidR="00901ACF" w:rsidRPr="00EA4F28">
        <w:rPr>
          <w:rFonts w:ascii="AcadNusx" w:hAnsi="AcadNusx"/>
          <w:b/>
          <w:sz w:val="22"/>
          <w:szCs w:val="22"/>
          <w:lang w:val="de-DE"/>
        </w:rPr>
        <w:t xml:space="preserve"> (</w:t>
      </w:r>
      <w:r w:rsidR="00166530">
        <w:rPr>
          <w:rFonts w:ascii="AcadNusx" w:hAnsi="AcadNusx"/>
          <w:b/>
          <w:sz w:val="22"/>
          <w:szCs w:val="22"/>
          <w:lang w:val="de-DE"/>
        </w:rPr>
        <w:t>4</w:t>
      </w:r>
      <w:r w:rsidR="00901ACF" w:rsidRPr="00EA4F28">
        <w:rPr>
          <w:rFonts w:ascii="AcadNusx" w:hAnsi="AcadNusx"/>
          <w:b/>
          <w:sz w:val="22"/>
          <w:szCs w:val="22"/>
          <w:lang w:val="de-DE"/>
        </w:rPr>
        <w:t xml:space="preserve"> qula)</w:t>
      </w:r>
      <w:bookmarkEnd w:id="19"/>
    </w:p>
    <w:p w:rsidR="007E3851" w:rsidRPr="00EA4F28" w:rsidRDefault="007E1CB2" w:rsidP="00AA01BF">
      <w:pPr>
        <w:spacing w:before="120" w:after="120"/>
        <w:jc w:val="both"/>
        <w:rPr>
          <w:rFonts w:ascii="AcadNusx" w:hAnsi="AcadNusx"/>
          <w:sz w:val="22"/>
          <w:szCs w:val="22"/>
        </w:rPr>
      </w:pPr>
      <w:r w:rsidRPr="00EA4F28">
        <w:rPr>
          <w:rFonts w:ascii="AcadNusx" w:hAnsi="AcadNusx"/>
          <w:sz w:val="22"/>
          <w:szCs w:val="22"/>
        </w:rPr>
        <w:t>mocemul</w:t>
      </w:r>
      <w:r w:rsidR="00805DEE" w:rsidRPr="00EA4F28">
        <w:rPr>
          <w:rFonts w:ascii="AcadNusx" w:hAnsi="AcadNusx"/>
          <w:sz w:val="22"/>
          <w:szCs w:val="22"/>
        </w:rPr>
        <w:t xml:space="preserve"> </w:t>
      </w:r>
      <w:r w:rsidR="005E4204" w:rsidRPr="00EA4F28">
        <w:rPr>
          <w:rFonts w:ascii="AcadNusx" w:hAnsi="AcadNusx"/>
          <w:sz w:val="22"/>
          <w:szCs w:val="22"/>
        </w:rPr>
        <w:t>qveTavSi aRwerili unda iqnas, ramdeni adamiania</w:t>
      </w:r>
      <w:r w:rsidR="00EA4F28" w:rsidRPr="00EA4F28">
        <w:rPr>
          <w:rFonts w:ascii="AcadNusx" w:hAnsi="AcadNusx"/>
          <w:sz w:val="22"/>
          <w:szCs w:val="22"/>
        </w:rPr>
        <w:t xml:space="preserve"> amJamad dasaqmebuli da iqneba samomavlod aR</w:t>
      </w:r>
      <w:r w:rsidR="00EA4F28">
        <w:rPr>
          <w:rFonts w:ascii="AcadNusx" w:hAnsi="AcadNusx"/>
          <w:sz w:val="22"/>
          <w:szCs w:val="22"/>
        </w:rPr>
        <w:t>weril</w:t>
      </w:r>
      <w:r w:rsidR="00EA4F28" w:rsidRPr="00EA4F28">
        <w:rPr>
          <w:rFonts w:ascii="AcadNusx" w:hAnsi="AcadNusx"/>
          <w:sz w:val="22"/>
          <w:szCs w:val="22"/>
        </w:rPr>
        <w:t xml:space="preserve"> biznesSi (maT Soris SSm qali)</w:t>
      </w:r>
      <w:r w:rsidR="00EA4F28">
        <w:rPr>
          <w:rFonts w:ascii="AcadNusx" w:hAnsi="AcadNusx"/>
          <w:sz w:val="22"/>
          <w:szCs w:val="22"/>
        </w:rPr>
        <w:t>.</w:t>
      </w:r>
      <w:r w:rsidR="00D02217" w:rsidRPr="00EA4F28">
        <w:rPr>
          <w:rFonts w:ascii="Sylfaen" w:hAnsi="Sylfaen"/>
          <w:sz w:val="22"/>
          <w:szCs w:val="22"/>
          <w:lang w:val="ka-GE"/>
        </w:rPr>
        <w:t xml:space="preserve">  </w:t>
      </w:r>
      <w:r w:rsidR="00892772" w:rsidRPr="00EA4F28">
        <w:rPr>
          <w:rFonts w:ascii="AcadNusx" w:hAnsi="AcadNusx"/>
          <w:sz w:val="22"/>
          <w:szCs w:val="22"/>
        </w:rPr>
        <w:t>aRniSnuli saqmianobisTvis</w:t>
      </w:r>
      <w:r w:rsidR="005E4204" w:rsidRPr="00EA4F28">
        <w:rPr>
          <w:rFonts w:ascii="AcadNusx" w:hAnsi="AcadNusx"/>
          <w:sz w:val="22"/>
          <w:szCs w:val="22"/>
        </w:rPr>
        <w:t xml:space="preserve"> saWiro ra gamocdileba</w:t>
      </w:r>
      <w:r w:rsidRPr="00EA4F28">
        <w:rPr>
          <w:rFonts w:ascii="AcadNusx" w:hAnsi="AcadNusx"/>
          <w:sz w:val="22"/>
          <w:szCs w:val="22"/>
        </w:rPr>
        <w:t>s</w:t>
      </w:r>
      <w:r w:rsidR="005E4204" w:rsidRPr="00EA4F28">
        <w:rPr>
          <w:rFonts w:ascii="AcadNusx" w:hAnsi="AcadNusx"/>
          <w:sz w:val="22"/>
          <w:szCs w:val="22"/>
        </w:rPr>
        <w:t xml:space="preserve"> da kvalifikacia</w:t>
      </w:r>
      <w:r w:rsidRPr="00EA4F28">
        <w:rPr>
          <w:rFonts w:ascii="AcadNusx" w:hAnsi="AcadNusx"/>
          <w:sz w:val="22"/>
          <w:szCs w:val="22"/>
        </w:rPr>
        <w:t>s</w:t>
      </w:r>
      <w:r w:rsidR="00F10942" w:rsidRPr="00EA4F28">
        <w:rPr>
          <w:rFonts w:ascii="AcadNusx" w:hAnsi="AcadNusx"/>
          <w:sz w:val="22"/>
          <w:szCs w:val="22"/>
        </w:rPr>
        <w:t xml:space="preserve"> </w:t>
      </w:r>
      <w:r w:rsidRPr="00EA4F28">
        <w:rPr>
          <w:rFonts w:ascii="AcadNusx" w:hAnsi="AcadNusx"/>
          <w:sz w:val="22"/>
          <w:szCs w:val="22"/>
        </w:rPr>
        <w:t>floben</w:t>
      </w:r>
      <w:r w:rsidR="005E4204" w:rsidRPr="00EA4F28">
        <w:rPr>
          <w:rFonts w:ascii="AcadNusx" w:hAnsi="AcadNusx"/>
          <w:sz w:val="22"/>
          <w:szCs w:val="22"/>
        </w:rPr>
        <w:t xml:space="preserve"> Tqven</w:t>
      </w:r>
      <w:r w:rsidR="00D02217" w:rsidRPr="00EA4F28">
        <w:rPr>
          <w:rFonts w:ascii="AcadNusx" w:hAnsi="AcadNusx"/>
          <w:sz w:val="22"/>
          <w:szCs w:val="22"/>
        </w:rPr>
        <w:t xml:space="preserve">i jgufis </w:t>
      </w:r>
      <w:r w:rsidR="00DE02CD" w:rsidRPr="00EA4F28">
        <w:rPr>
          <w:rFonts w:ascii="AcadNusx" w:hAnsi="AcadNusx"/>
          <w:sz w:val="22"/>
          <w:szCs w:val="22"/>
        </w:rPr>
        <w:t xml:space="preserve"> wevrebi da</w:t>
      </w:r>
      <w:r w:rsidR="005E4204" w:rsidRPr="00EA4F28">
        <w:rPr>
          <w:rFonts w:ascii="AcadNusx" w:hAnsi="AcadNusx"/>
          <w:sz w:val="22"/>
          <w:szCs w:val="22"/>
        </w:rPr>
        <w:t xml:space="preserve"> daqiravebul</w:t>
      </w:r>
      <w:r w:rsidRPr="00EA4F28">
        <w:rPr>
          <w:rFonts w:ascii="AcadNusx" w:hAnsi="AcadNusx"/>
          <w:sz w:val="22"/>
          <w:szCs w:val="22"/>
        </w:rPr>
        <w:t>i TanamSromlebi</w:t>
      </w:r>
      <w:r w:rsidR="007E3851" w:rsidRPr="00EA4F28">
        <w:rPr>
          <w:rFonts w:ascii="AcadNusx" w:hAnsi="AcadNusx"/>
          <w:sz w:val="22"/>
          <w:szCs w:val="22"/>
        </w:rPr>
        <w:t xml:space="preserve"> da esaWiroebaT Tu ara </w:t>
      </w:r>
      <w:r w:rsidR="00DE02CD" w:rsidRPr="00EA4F28">
        <w:rPr>
          <w:rFonts w:ascii="AcadNusx" w:hAnsi="AcadNusx"/>
          <w:sz w:val="22"/>
          <w:szCs w:val="22"/>
        </w:rPr>
        <w:t xml:space="preserve">maT </w:t>
      </w:r>
      <w:r w:rsidR="007E3851" w:rsidRPr="00EA4F28">
        <w:rPr>
          <w:rFonts w:ascii="AcadNusx" w:hAnsi="AcadNusx"/>
          <w:sz w:val="22"/>
          <w:szCs w:val="22"/>
        </w:rPr>
        <w:t xml:space="preserve">gadamzadeba (profesiuli treningebi da sxv.), </w:t>
      </w:r>
      <w:r w:rsidR="005E4204" w:rsidRPr="00EA4F28">
        <w:rPr>
          <w:rFonts w:ascii="AcadNusx" w:hAnsi="AcadNusx"/>
          <w:sz w:val="22"/>
          <w:szCs w:val="22"/>
        </w:rPr>
        <w:t xml:space="preserve">rogor aris funqcia-movaleobebi gadanawilebuli </w:t>
      </w:r>
      <w:r w:rsidRPr="00EA4F28">
        <w:rPr>
          <w:rFonts w:ascii="AcadNusx" w:hAnsi="AcadNusx"/>
          <w:sz w:val="22"/>
          <w:szCs w:val="22"/>
        </w:rPr>
        <w:t>maT</w:t>
      </w:r>
      <w:r w:rsidR="005E4204" w:rsidRPr="00EA4F28">
        <w:rPr>
          <w:rFonts w:ascii="AcadNusx" w:hAnsi="AcadNusx"/>
          <w:sz w:val="22"/>
          <w:szCs w:val="22"/>
        </w:rPr>
        <w:t xml:space="preserve"> Soris</w:t>
      </w:r>
      <w:r w:rsidR="006F3FC0" w:rsidRPr="00EA4F28">
        <w:rPr>
          <w:rFonts w:ascii="Sylfaen" w:hAnsi="Sylfaen"/>
          <w:sz w:val="22"/>
          <w:szCs w:val="22"/>
          <w:lang w:val="ka-GE"/>
        </w:rPr>
        <w:t xml:space="preserve"> </w:t>
      </w:r>
      <w:r w:rsidR="002D3DC8" w:rsidRPr="00EA4F28">
        <w:rPr>
          <w:rFonts w:ascii="AcadNusx" w:hAnsi="AcadNusx"/>
          <w:sz w:val="22"/>
          <w:szCs w:val="22"/>
        </w:rPr>
        <w:t>da ra Tanxis gadaxdas gegmavT yovelTviurad xelfasis saxiT</w:t>
      </w:r>
      <w:r w:rsidR="00DE02CD" w:rsidRPr="00EA4F28">
        <w:rPr>
          <w:rFonts w:ascii="AcadNusx" w:hAnsi="AcadNusx"/>
          <w:sz w:val="22"/>
          <w:szCs w:val="22"/>
        </w:rPr>
        <w:t xml:space="preserve"> (es xarjebic asaxuli unda iyos finansu</w:t>
      </w:r>
      <w:r w:rsidR="00F10942" w:rsidRPr="00EA4F28">
        <w:rPr>
          <w:rFonts w:ascii="AcadNusx" w:hAnsi="AcadNusx"/>
          <w:sz w:val="22"/>
          <w:szCs w:val="22"/>
        </w:rPr>
        <w:t>r</w:t>
      </w:r>
      <w:r w:rsidR="00DE02CD" w:rsidRPr="00EA4F28">
        <w:rPr>
          <w:rFonts w:ascii="AcadNusx" w:hAnsi="AcadNusx"/>
          <w:sz w:val="22"/>
          <w:szCs w:val="22"/>
        </w:rPr>
        <w:t xml:space="preserve"> gaTvlebSi)</w:t>
      </w:r>
      <w:r w:rsidR="002D3DC8" w:rsidRPr="00EA4F28">
        <w:rPr>
          <w:rFonts w:ascii="AcadNusx" w:hAnsi="AcadNusx"/>
          <w:sz w:val="22"/>
          <w:szCs w:val="22"/>
        </w:rPr>
        <w:t>.</w:t>
      </w:r>
    </w:p>
    <w:p w:rsidR="005E4204" w:rsidRPr="007363F8" w:rsidRDefault="003D485B"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0" w:name="_Toc459132855"/>
      <w:r w:rsidRPr="007363F8">
        <w:rPr>
          <w:rFonts w:ascii="AcadNusx" w:hAnsi="AcadNusx"/>
          <w:b/>
          <w:sz w:val="22"/>
          <w:szCs w:val="22"/>
          <w:lang w:val="de-DE"/>
        </w:rPr>
        <w:t>a</w:t>
      </w:r>
      <w:r w:rsidR="005E4204" w:rsidRPr="007363F8">
        <w:rPr>
          <w:rFonts w:ascii="AcadNusx" w:hAnsi="AcadNusx"/>
          <w:b/>
          <w:sz w:val="22"/>
          <w:szCs w:val="22"/>
          <w:lang w:val="de-DE"/>
        </w:rPr>
        <w:t>dgilmdebareoba</w:t>
      </w:r>
      <w:r w:rsidR="00901ACF" w:rsidRPr="007363F8">
        <w:rPr>
          <w:rFonts w:ascii="AcadNusx" w:hAnsi="AcadNusx"/>
          <w:b/>
          <w:sz w:val="22"/>
          <w:szCs w:val="22"/>
          <w:lang w:val="de-DE"/>
        </w:rPr>
        <w:t xml:space="preserve"> (2 qula)</w:t>
      </w:r>
      <w:bookmarkEnd w:id="20"/>
    </w:p>
    <w:p w:rsidR="00F622BF" w:rsidRPr="00CD600F" w:rsidRDefault="00006DA9" w:rsidP="00AA01BF">
      <w:pPr>
        <w:spacing w:before="120" w:after="120"/>
        <w:jc w:val="both"/>
        <w:rPr>
          <w:rFonts w:ascii="AcadNusx" w:hAnsi="AcadNusx"/>
          <w:sz w:val="22"/>
          <w:szCs w:val="22"/>
        </w:rPr>
      </w:pPr>
      <w:r w:rsidRPr="00CD600F">
        <w:rPr>
          <w:rFonts w:ascii="AcadNusx" w:hAnsi="AcadNusx"/>
          <w:sz w:val="22"/>
          <w:szCs w:val="22"/>
        </w:rPr>
        <w:t>mocemul</w:t>
      </w:r>
      <w:r w:rsidR="005E4204" w:rsidRPr="00CD600F">
        <w:rPr>
          <w:rFonts w:ascii="AcadNusx" w:hAnsi="AcadNusx"/>
          <w:sz w:val="22"/>
          <w:szCs w:val="22"/>
        </w:rPr>
        <w:t xml:space="preserve"> qveTavSi miTiTebuli unda iqnas biznesis g</w:t>
      </w:r>
      <w:r w:rsidRPr="00CD600F">
        <w:rPr>
          <w:rFonts w:ascii="AcadNusx" w:hAnsi="AcadNusx"/>
          <w:sz w:val="22"/>
          <w:szCs w:val="22"/>
        </w:rPr>
        <w:t>anxorcielebis adgili, aseve ganmarte</w:t>
      </w:r>
      <w:r w:rsidR="005E4204" w:rsidRPr="00CD600F">
        <w:rPr>
          <w:rFonts w:ascii="AcadNusx" w:hAnsi="AcadNusx"/>
          <w:sz w:val="22"/>
          <w:szCs w:val="22"/>
        </w:rPr>
        <w:t xml:space="preserve">T, Tu ratom SeirCa esa Tu is adgili da raSi mdgomareobs misi upiratesoba. </w:t>
      </w:r>
    </w:p>
    <w:p w:rsidR="00DE02CD" w:rsidRPr="00CD600F" w:rsidRDefault="00DE02CD" w:rsidP="00AA01BF">
      <w:pPr>
        <w:spacing w:before="120" w:after="120"/>
        <w:jc w:val="both"/>
        <w:rPr>
          <w:rFonts w:ascii="AcadNusx" w:hAnsi="AcadNusx"/>
          <w:sz w:val="22"/>
          <w:szCs w:val="22"/>
        </w:rPr>
      </w:pPr>
      <w:r w:rsidRPr="00CD600F">
        <w:rPr>
          <w:rFonts w:ascii="AcadNusx" w:hAnsi="AcadNusx"/>
          <w:sz w:val="22"/>
          <w:szCs w:val="22"/>
        </w:rPr>
        <w:t>CamoTvaleT dagegmili saqmianobis farglebSi SerCeul adgilTan dakavSirebuli ekologiuri riskebi (wyalSemkreb auzTan, mdinaresTan siaxlove an manZili, narCenebis utilizacia, a.S)</w:t>
      </w:r>
      <w:r w:rsidR="00CD600F" w:rsidRPr="00CD600F">
        <w:rPr>
          <w:rFonts w:ascii="AcadNusx" w:hAnsi="AcadNusx"/>
          <w:sz w:val="22"/>
          <w:szCs w:val="22"/>
        </w:rPr>
        <w:t xml:space="preserve"> da ra gzebiT apirebT am riskebis Semcirebas</w:t>
      </w:r>
      <w:r w:rsidRPr="00CD600F">
        <w:rPr>
          <w:rFonts w:ascii="AcadNusx" w:hAnsi="AcadNusx"/>
          <w:sz w:val="22"/>
          <w:szCs w:val="22"/>
        </w:rPr>
        <w:t xml:space="preserve">. </w:t>
      </w:r>
    </w:p>
    <w:p w:rsidR="00CF21F7" w:rsidRPr="00CD600F" w:rsidRDefault="00CF21F7" w:rsidP="00B40685">
      <w:pPr>
        <w:pStyle w:val="ListParagraph"/>
        <w:keepNext/>
        <w:numPr>
          <w:ilvl w:val="0"/>
          <w:numId w:val="35"/>
        </w:numPr>
        <w:spacing w:before="360" w:after="240"/>
        <w:ind w:left="567" w:hanging="567"/>
        <w:contextualSpacing w:val="0"/>
        <w:outlineLvl w:val="0"/>
        <w:rPr>
          <w:rFonts w:ascii="AcadMtavr" w:hAnsi="AcadMtavr"/>
          <w:b/>
        </w:rPr>
      </w:pPr>
      <w:bookmarkStart w:id="21" w:name="_Toc459132856"/>
      <w:r w:rsidRPr="00CD600F">
        <w:rPr>
          <w:rFonts w:ascii="AcadMtavr" w:hAnsi="AcadMtavr"/>
          <w:b/>
        </w:rPr>
        <w:t>biznesis mdgradoba</w:t>
      </w:r>
      <w:r w:rsidR="003D485B">
        <w:rPr>
          <w:rFonts w:ascii="AcadMtavr" w:hAnsi="AcadMtavr"/>
          <w:b/>
        </w:rPr>
        <w:t xml:space="preserve"> (</w:t>
      </w:r>
      <w:r w:rsidR="00166530">
        <w:rPr>
          <w:rFonts w:ascii="AcadMtavr" w:hAnsi="AcadMtavr"/>
          <w:b/>
        </w:rPr>
        <w:t>5</w:t>
      </w:r>
      <w:r w:rsidR="00901ACF">
        <w:rPr>
          <w:rFonts w:ascii="AcadMtavr" w:hAnsi="AcadMtavr"/>
          <w:b/>
        </w:rPr>
        <w:t xml:space="preserve"> qula)</w:t>
      </w:r>
      <w:bookmarkEnd w:id="21"/>
    </w:p>
    <w:p w:rsidR="00CD600F" w:rsidRPr="00CD600F" w:rsidRDefault="00714217" w:rsidP="00B40685">
      <w:pPr>
        <w:spacing w:before="120" w:after="120"/>
        <w:jc w:val="both"/>
        <w:rPr>
          <w:rFonts w:ascii="AcadNusx" w:hAnsi="AcadNusx"/>
          <w:sz w:val="22"/>
          <w:szCs w:val="22"/>
        </w:rPr>
      </w:pPr>
      <w:r w:rsidRPr="00CD600F">
        <w:rPr>
          <w:rFonts w:ascii="AcadNusx" w:hAnsi="AcadNusx"/>
          <w:sz w:val="22"/>
          <w:szCs w:val="22"/>
        </w:rPr>
        <w:t xml:space="preserve">aRwereT, ramdenad mdgradi iqneba biznesi </w:t>
      </w:r>
      <w:r w:rsidR="00E940D3" w:rsidRPr="00CD600F">
        <w:rPr>
          <w:rFonts w:ascii="AcadNusx" w:hAnsi="AcadNusx"/>
          <w:sz w:val="22"/>
          <w:szCs w:val="22"/>
        </w:rPr>
        <w:t>dafinansebis miRebisa da mTavari aqtivobebis dasrulebis Semdeg.</w:t>
      </w:r>
      <w:r w:rsidR="000C1D13">
        <w:rPr>
          <w:rFonts w:ascii="AcadNusx" w:hAnsi="AcadNusx"/>
          <w:sz w:val="22"/>
          <w:szCs w:val="22"/>
        </w:rPr>
        <w:t xml:space="preserve"> </w:t>
      </w:r>
      <w:r w:rsidR="0048271C" w:rsidRPr="00CD600F">
        <w:rPr>
          <w:rFonts w:ascii="AcadNusx" w:hAnsi="AcadNusx"/>
          <w:sz w:val="22"/>
          <w:szCs w:val="22"/>
        </w:rPr>
        <w:t>rogor warmogidgeniaT biznesis ganviTareba uaxloesi ramdenime wlis ganmavlobaSi da rogor SeZlebT proeqtis farglebSi miRweuli dadebiTi Sedegebis SenarCunebas. aseve miuTiTeT, saWiroebis SemTxvevaSi rogor gegmavT damatebiTi Tanxebis mozidvas.</w:t>
      </w:r>
    </w:p>
    <w:p w:rsidR="00DF23A1" w:rsidRPr="00CD600F" w:rsidRDefault="00CD600F" w:rsidP="00B40685">
      <w:pPr>
        <w:spacing w:before="120" w:after="120"/>
        <w:jc w:val="both"/>
        <w:rPr>
          <w:rFonts w:ascii="AcadNusx" w:hAnsi="AcadNusx"/>
          <w:sz w:val="22"/>
          <w:szCs w:val="22"/>
        </w:rPr>
      </w:pPr>
      <w:r w:rsidRPr="00CD600F">
        <w:rPr>
          <w:rFonts w:ascii="AcadNusx" w:hAnsi="AcadNusx"/>
          <w:sz w:val="22"/>
          <w:szCs w:val="22"/>
        </w:rPr>
        <w:t xml:space="preserve">proeqtis dawyebidan </w:t>
      </w:r>
      <w:r w:rsidR="00DF23A1" w:rsidRPr="00CD600F">
        <w:rPr>
          <w:rFonts w:ascii="AcadNusx" w:hAnsi="AcadNusx"/>
          <w:sz w:val="22"/>
          <w:szCs w:val="22"/>
        </w:rPr>
        <w:t>ra droSi gaqvT dagegmili mogebaze gasvla?</w:t>
      </w:r>
    </w:p>
    <w:p w:rsidR="00CF21F7" w:rsidRPr="00CD600F" w:rsidRDefault="00EF0EC7" w:rsidP="00B40685">
      <w:pPr>
        <w:pStyle w:val="ListParagraph"/>
        <w:numPr>
          <w:ilvl w:val="0"/>
          <w:numId w:val="35"/>
        </w:numPr>
        <w:spacing w:before="360" w:after="240"/>
        <w:ind w:left="567" w:hanging="567"/>
        <w:contextualSpacing w:val="0"/>
        <w:outlineLvl w:val="0"/>
        <w:rPr>
          <w:rFonts w:ascii="AcadMtavr" w:hAnsi="AcadMtavr"/>
          <w:b/>
        </w:rPr>
      </w:pPr>
      <w:bookmarkStart w:id="22" w:name="_Toc459132857"/>
      <w:r w:rsidRPr="00CD600F">
        <w:rPr>
          <w:rFonts w:ascii="AcadMtavr" w:hAnsi="AcadMtavr"/>
          <w:b/>
        </w:rPr>
        <w:t>finansuri gegma da investiciis Sefaseba</w:t>
      </w:r>
      <w:r w:rsidR="00901ACF">
        <w:rPr>
          <w:rFonts w:ascii="AcadMtavr" w:hAnsi="AcadMtavr"/>
          <w:b/>
        </w:rPr>
        <w:t xml:space="preserve"> (</w:t>
      </w:r>
      <w:r w:rsidR="002704E0">
        <w:rPr>
          <w:rFonts w:ascii="AcadMtavr" w:hAnsi="AcadMtavr"/>
          <w:b/>
        </w:rPr>
        <w:t>3</w:t>
      </w:r>
      <w:r w:rsidR="00901ACF">
        <w:rPr>
          <w:rFonts w:ascii="AcadMtavr" w:hAnsi="AcadMtavr"/>
          <w:b/>
        </w:rPr>
        <w:t>5 qula)</w:t>
      </w:r>
      <w:bookmarkEnd w:id="22"/>
    </w:p>
    <w:p w:rsidR="00CD600F" w:rsidRPr="007363F8" w:rsidRDefault="00EB7BD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3" w:name="_Toc459132858"/>
      <w:r w:rsidRPr="007363F8">
        <w:rPr>
          <w:rFonts w:ascii="AcadNusx" w:hAnsi="AcadNusx"/>
          <w:b/>
          <w:sz w:val="22"/>
          <w:szCs w:val="22"/>
          <w:lang w:val="de-DE"/>
        </w:rPr>
        <w:t>mogeba-</w:t>
      </w:r>
      <w:r w:rsidR="009A70FA" w:rsidRPr="007363F8">
        <w:rPr>
          <w:rFonts w:ascii="AcadNusx" w:hAnsi="AcadNusx"/>
          <w:b/>
          <w:sz w:val="22"/>
          <w:szCs w:val="22"/>
          <w:lang w:val="de-DE"/>
        </w:rPr>
        <w:t>zaralis biujeti</w:t>
      </w:r>
      <w:r w:rsidR="00901ACF" w:rsidRPr="007363F8">
        <w:rPr>
          <w:rFonts w:ascii="AcadNusx" w:hAnsi="AcadNusx"/>
          <w:b/>
          <w:sz w:val="22"/>
          <w:szCs w:val="22"/>
          <w:lang w:val="de-DE"/>
        </w:rPr>
        <w:t xml:space="preserve"> (</w:t>
      </w:r>
      <w:r w:rsidR="002704E0">
        <w:rPr>
          <w:rFonts w:ascii="AcadNusx" w:hAnsi="AcadNusx"/>
          <w:b/>
          <w:sz w:val="22"/>
          <w:szCs w:val="22"/>
          <w:lang w:val="de-DE"/>
        </w:rPr>
        <w:t>10</w:t>
      </w:r>
      <w:r w:rsidR="00901ACF" w:rsidRPr="007363F8">
        <w:rPr>
          <w:rFonts w:ascii="AcadNusx" w:hAnsi="AcadNusx"/>
          <w:b/>
          <w:sz w:val="22"/>
          <w:szCs w:val="22"/>
          <w:lang w:val="de-DE"/>
        </w:rPr>
        <w:t xml:space="preserve"> qula)</w:t>
      </w:r>
      <w:bookmarkEnd w:id="23"/>
    </w:p>
    <w:p w:rsidR="00F622BF" w:rsidRPr="00B40685" w:rsidRDefault="00D23EE1" w:rsidP="00B40685">
      <w:pPr>
        <w:spacing w:before="120" w:after="120"/>
        <w:jc w:val="both"/>
        <w:rPr>
          <w:rFonts w:ascii="AcadNusx" w:hAnsi="AcadNusx"/>
          <w:sz w:val="22"/>
          <w:szCs w:val="22"/>
        </w:rPr>
      </w:pPr>
      <w:r w:rsidRPr="00CD600F">
        <w:rPr>
          <w:rFonts w:ascii="AcadNusx" w:hAnsi="AcadNusx"/>
          <w:sz w:val="22"/>
          <w:szCs w:val="22"/>
        </w:rPr>
        <w:lastRenderedPageBreak/>
        <w:t>mocemul</w:t>
      </w:r>
      <w:r w:rsidR="00EF0EC7" w:rsidRPr="00CD600F">
        <w:rPr>
          <w:rFonts w:ascii="AcadNusx" w:hAnsi="AcadNusx"/>
          <w:sz w:val="22"/>
          <w:szCs w:val="22"/>
        </w:rPr>
        <w:t xml:space="preserve"> qveTavSi </w:t>
      </w:r>
      <w:r w:rsidRPr="00CD600F">
        <w:rPr>
          <w:rFonts w:ascii="AcadNusx" w:hAnsi="AcadNusx"/>
          <w:sz w:val="22"/>
          <w:szCs w:val="22"/>
        </w:rPr>
        <w:t>warmodgenili unda iqnas</w:t>
      </w:r>
      <w:r w:rsidR="00B40685">
        <w:rPr>
          <w:rFonts w:ascii="AcadNusx" w:hAnsi="AcadNusx"/>
          <w:sz w:val="22"/>
          <w:szCs w:val="22"/>
        </w:rPr>
        <w:t xml:space="preserve"> </w:t>
      </w:r>
      <w:r w:rsidR="00003B18" w:rsidRPr="00CD600F">
        <w:rPr>
          <w:rFonts w:ascii="AcadNusx" w:hAnsi="AcadNusx"/>
          <w:sz w:val="22"/>
          <w:szCs w:val="22"/>
        </w:rPr>
        <w:t>dafinansebis</w:t>
      </w:r>
      <w:r w:rsidR="0086783C" w:rsidRPr="00CD600F">
        <w:rPr>
          <w:rFonts w:ascii="AcadNusx" w:hAnsi="AcadNusx"/>
          <w:sz w:val="22"/>
          <w:szCs w:val="22"/>
        </w:rPr>
        <w:t xml:space="preserve"> SemTxvevaSi </w:t>
      </w:r>
      <w:r w:rsidR="006F3FC0">
        <w:rPr>
          <w:rFonts w:ascii="AcadNusx" w:hAnsi="AcadNusx"/>
          <w:sz w:val="22"/>
          <w:szCs w:val="22"/>
        </w:rPr>
        <w:t xml:space="preserve"> 201</w:t>
      </w:r>
      <w:r w:rsidR="006F3FC0">
        <w:rPr>
          <w:rFonts w:ascii="Sylfaen" w:hAnsi="Sylfaen"/>
          <w:sz w:val="22"/>
          <w:szCs w:val="22"/>
          <w:lang w:val="ka-GE"/>
        </w:rPr>
        <w:t>6</w:t>
      </w:r>
      <w:r w:rsidR="006F3FC0">
        <w:rPr>
          <w:rFonts w:ascii="AcadNusx" w:hAnsi="AcadNusx"/>
          <w:sz w:val="22"/>
          <w:szCs w:val="22"/>
        </w:rPr>
        <w:t>, 201</w:t>
      </w:r>
      <w:r w:rsidR="006F3FC0">
        <w:rPr>
          <w:rFonts w:ascii="Sylfaen" w:hAnsi="Sylfaen"/>
          <w:sz w:val="22"/>
          <w:szCs w:val="22"/>
          <w:lang w:val="ka-GE"/>
        </w:rPr>
        <w:t>7</w:t>
      </w:r>
      <w:r w:rsidR="00DF23A1" w:rsidRPr="00CD600F">
        <w:rPr>
          <w:rFonts w:ascii="AcadNusx" w:hAnsi="AcadNusx"/>
          <w:sz w:val="22"/>
          <w:szCs w:val="22"/>
        </w:rPr>
        <w:t xml:space="preserve">, </w:t>
      </w:r>
      <w:r w:rsidR="00EF0EC7" w:rsidRPr="00CD600F">
        <w:rPr>
          <w:rFonts w:ascii="AcadNusx" w:hAnsi="AcadNusx"/>
          <w:sz w:val="22"/>
          <w:szCs w:val="22"/>
        </w:rPr>
        <w:t>dagegmili Semosavali, xarji da mogeba</w:t>
      </w:r>
      <w:r w:rsidR="00B40685">
        <w:rPr>
          <w:rFonts w:ascii="AcadNusx" w:hAnsi="AcadNusx"/>
          <w:sz w:val="22"/>
          <w:szCs w:val="22"/>
        </w:rPr>
        <w:t xml:space="preserve"> (</w:t>
      </w:r>
      <w:r w:rsidR="00CD600F" w:rsidRPr="00B40685">
        <w:rPr>
          <w:rFonts w:ascii="AcadNusx" w:hAnsi="AcadNusx"/>
          <w:sz w:val="22"/>
          <w:szCs w:val="22"/>
        </w:rPr>
        <w:t>ix.danarTi #2</w:t>
      </w:r>
      <w:r w:rsidRPr="00B40685">
        <w:rPr>
          <w:rFonts w:ascii="AcadNusx" w:hAnsi="AcadNusx"/>
          <w:sz w:val="22"/>
          <w:szCs w:val="22"/>
        </w:rPr>
        <w:t>.</w:t>
      </w:r>
      <w:r w:rsidR="00B40685" w:rsidRPr="00B40685">
        <w:rPr>
          <w:rFonts w:ascii="AcadNusx" w:hAnsi="AcadNusx"/>
          <w:sz w:val="22"/>
          <w:szCs w:val="22"/>
        </w:rPr>
        <w:t xml:space="preserve"> </w:t>
      </w:r>
      <w:r w:rsidRPr="00B40685">
        <w:rPr>
          <w:rFonts w:ascii="AcadNusx" w:hAnsi="AcadNusx"/>
          <w:sz w:val="22"/>
          <w:szCs w:val="22"/>
        </w:rPr>
        <w:t>mogeba-zaralis biujeti</w:t>
      </w:r>
      <w:r w:rsidR="00B40685">
        <w:rPr>
          <w:rFonts w:ascii="AcadNusx" w:hAnsi="AcadNusx"/>
          <w:sz w:val="22"/>
          <w:szCs w:val="22"/>
        </w:rPr>
        <w:t>).</w:t>
      </w:r>
    </w:p>
    <w:p w:rsidR="006F0EA0" w:rsidRPr="007363F8" w:rsidRDefault="006F0EA0"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4" w:name="_Toc459132859"/>
      <w:r w:rsidRPr="007363F8">
        <w:rPr>
          <w:rFonts w:ascii="AcadNusx" w:hAnsi="AcadNusx"/>
          <w:b/>
          <w:sz w:val="22"/>
          <w:szCs w:val="22"/>
          <w:lang w:val="de-DE"/>
        </w:rPr>
        <w:t>fuladi saxsre</w:t>
      </w:r>
      <w:r w:rsidR="009A70FA" w:rsidRPr="007363F8">
        <w:rPr>
          <w:rFonts w:ascii="AcadNusx" w:hAnsi="AcadNusx"/>
          <w:b/>
          <w:sz w:val="22"/>
          <w:szCs w:val="22"/>
          <w:lang w:val="de-DE"/>
        </w:rPr>
        <w:t>bis moZraobis biujeti</w:t>
      </w:r>
      <w:r w:rsidR="00901ACF" w:rsidRPr="007363F8">
        <w:rPr>
          <w:rFonts w:ascii="AcadNusx" w:hAnsi="AcadNusx"/>
          <w:b/>
          <w:sz w:val="22"/>
          <w:szCs w:val="22"/>
          <w:lang w:val="de-DE"/>
        </w:rPr>
        <w:t xml:space="preserve"> (</w:t>
      </w:r>
      <w:r w:rsidR="002704E0">
        <w:rPr>
          <w:rFonts w:ascii="AcadNusx" w:hAnsi="AcadNusx"/>
          <w:b/>
          <w:sz w:val="22"/>
          <w:szCs w:val="22"/>
          <w:lang w:val="de-DE"/>
        </w:rPr>
        <w:t>10</w:t>
      </w:r>
      <w:r w:rsidR="00901ACF" w:rsidRPr="007363F8">
        <w:rPr>
          <w:rFonts w:ascii="AcadNusx" w:hAnsi="AcadNusx"/>
          <w:b/>
          <w:sz w:val="22"/>
          <w:szCs w:val="22"/>
          <w:lang w:val="de-DE"/>
        </w:rPr>
        <w:t xml:space="preserve"> qula)</w:t>
      </w:r>
      <w:bookmarkEnd w:id="24"/>
    </w:p>
    <w:p w:rsidR="006F0EA0" w:rsidRPr="00CD600F" w:rsidRDefault="006F0EA0" w:rsidP="00A07EE9">
      <w:pPr>
        <w:keepNext/>
        <w:jc w:val="both"/>
        <w:rPr>
          <w:rFonts w:ascii="AcadNusx" w:hAnsi="AcadNusx"/>
          <w:b/>
          <w:sz w:val="22"/>
          <w:szCs w:val="22"/>
        </w:rPr>
      </w:pPr>
      <w:r w:rsidRPr="00CD600F">
        <w:rPr>
          <w:rFonts w:ascii="AcadNusx" w:hAnsi="AcadNusx"/>
          <w:sz w:val="22"/>
          <w:szCs w:val="22"/>
        </w:rPr>
        <w:t xml:space="preserve">mocemul qveTavSi aRwerili unda iqnas dafinansebis SemTxvevaSi </w:t>
      </w:r>
      <w:r w:rsidR="005A0D74" w:rsidRPr="00CD600F">
        <w:rPr>
          <w:rFonts w:ascii="AcadNusx" w:hAnsi="AcadNusx"/>
          <w:sz w:val="22"/>
          <w:szCs w:val="22"/>
        </w:rPr>
        <w:t>fulis realuri moZraoba biznesSi proeqtis ganxorciel</w:t>
      </w:r>
      <w:r w:rsidR="00EA4F28">
        <w:rPr>
          <w:rFonts w:ascii="AcadNusx" w:hAnsi="AcadNusx"/>
          <w:sz w:val="22"/>
          <w:szCs w:val="22"/>
        </w:rPr>
        <w:t>e</w:t>
      </w:r>
      <w:r w:rsidR="00491A32" w:rsidRPr="00CD600F">
        <w:rPr>
          <w:rFonts w:ascii="AcadNusx" w:hAnsi="AcadNusx"/>
          <w:sz w:val="22"/>
          <w:szCs w:val="22"/>
        </w:rPr>
        <w:t>b</w:t>
      </w:r>
      <w:r w:rsidR="005A0D74" w:rsidRPr="00CD600F">
        <w:rPr>
          <w:rFonts w:ascii="AcadNusx" w:hAnsi="AcadNusx"/>
          <w:sz w:val="22"/>
          <w:szCs w:val="22"/>
        </w:rPr>
        <w:t>is ganmavloba</w:t>
      </w:r>
      <w:r w:rsidR="007A0FDC">
        <w:rPr>
          <w:rFonts w:ascii="AcadNusx" w:hAnsi="AcadNusx"/>
          <w:sz w:val="22"/>
          <w:szCs w:val="22"/>
        </w:rPr>
        <w:t>Si yovelwliurad (201</w:t>
      </w:r>
      <w:r w:rsidR="006F3FC0">
        <w:rPr>
          <w:rFonts w:ascii="Sylfaen" w:hAnsi="Sylfaen"/>
          <w:sz w:val="22"/>
          <w:szCs w:val="22"/>
          <w:lang w:val="ka-GE"/>
        </w:rPr>
        <w:t>6</w:t>
      </w:r>
      <w:r w:rsidR="005A0D74" w:rsidRPr="00CD600F">
        <w:rPr>
          <w:rFonts w:ascii="AcadNusx" w:hAnsi="AcadNusx"/>
          <w:sz w:val="22"/>
          <w:szCs w:val="22"/>
        </w:rPr>
        <w:t>-2017</w:t>
      </w:r>
      <w:r w:rsidR="007F5384">
        <w:rPr>
          <w:rFonts w:ascii="AcadNusx" w:hAnsi="AcadNusx"/>
          <w:sz w:val="22"/>
          <w:szCs w:val="22"/>
        </w:rPr>
        <w:t xml:space="preserve"> </w:t>
      </w:r>
      <w:r w:rsidR="005A0D74" w:rsidRPr="00CD600F">
        <w:rPr>
          <w:rFonts w:ascii="AcadNusx" w:hAnsi="AcadNusx"/>
          <w:sz w:val="22"/>
          <w:szCs w:val="22"/>
        </w:rPr>
        <w:t>ww)</w:t>
      </w:r>
      <w:r w:rsidR="00491A32" w:rsidRPr="00CD600F">
        <w:rPr>
          <w:rFonts w:ascii="AcadNusx" w:hAnsi="AcadNusx"/>
          <w:sz w:val="22"/>
          <w:szCs w:val="22"/>
        </w:rPr>
        <w:t>.</w:t>
      </w:r>
      <w:r w:rsidRPr="00CD600F">
        <w:rPr>
          <w:rFonts w:ascii="AcadNusx" w:hAnsi="AcadNusx"/>
          <w:sz w:val="22"/>
          <w:szCs w:val="22"/>
        </w:rPr>
        <w:t xml:space="preserve"> kerZod, fuladi saxsrebis Semodineba da gadineba da maT Soris sxvao</w:t>
      </w:r>
      <w:r w:rsidR="007F5384">
        <w:rPr>
          <w:rFonts w:ascii="AcadNusx" w:hAnsi="AcadNusx"/>
          <w:sz w:val="22"/>
          <w:szCs w:val="22"/>
        </w:rPr>
        <w:t xml:space="preserve">ba </w:t>
      </w:r>
      <w:r w:rsidR="007F5384" w:rsidRPr="007F5384">
        <w:rPr>
          <w:rFonts w:ascii="AcadNusx" w:hAnsi="AcadNusx"/>
          <w:sz w:val="22"/>
          <w:szCs w:val="22"/>
        </w:rPr>
        <w:t>(</w:t>
      </w:r>
      <w:r w:rsidR="00340D7B" w:rsidRPr="007F5384">
        <w:rPr>
          <w:rFonts w:ascii="AcadNusx" w:hAnsi="AcadNusx"/>
          <w:sz w:val="22"/>
          <w:szCs w:val="22"/>
        </w:rPr>
        <w:t>ix.danarTi #3</w:t>
      </w:r>
      <w:r w:rsidRPr="007F5384">
        <w:rPr>
          <w:rFonts w:ascii="AcadNusx" w:hAnsi="AcadNusx"/>
          <w:sz w:val="22"/>
          <w:szCs w:val="22"/>
        </w:rPr>
        <w:t>. fuladi saxsrebis moZraobis biujeti</w:t>
      </w:r>
      <w:r w:rsidR="007F5384" w:rsidRPr="007F5384">
        <w:rPr>
          <w:rFonts w:ascii="AcadNusx" w:hAnsi="AcadNusx"/>
          <w:sz w:val="22"/>
          <w:szCs w:val="22"/>
        </w:rPr>
        <w:t>).</w:t>
      </w:r>
    </w:p>
    <w:p w:rsidR="00EF0EC7" w:rsidRPr="007363F8" w:rsidRDefault="003817E7"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5" w:name="_Toc459132860"/>
      <w:r w:rsidRPr="007363F8">
        <w:rPr>
          <w:rFonts w:ascii="AcadNusx" w:hAnsi="AcadNusx"/>
          <w:b/>
          <w:sz w:val="22"/>
          <w:szCs w:val="22"/>
          <w:lang w:val="de-DE"/>
        </w:rPr>
        <w:t xml:space="preserve">proeqtis </w:t>
      </w:r>
      <w:r w:rsidR="00F622BF" w:rsidRPr="007363F8">
        <w:rPr>
          <w:rFonts w:ascii="AcadNusx" w:hAnsi="AcadNusx"/>
          <w:b/>
          <w:sz w:val="22"/>
          <w:szCs w:val="22"/>
          <w:lang w:val="de-DE"/>
        </w:rPr>
        <w:t>biujeti</w:t>
      </w:r>
      <w:r w:rsidR="00901ACF" w:rsidRPr="007363F8">
        <w:rPr>
          <w:rFonts w:ascii="AcadNusx" w:hAnsi="AcadNusx"/>
          <w:b/>
          <w:sz w:val="22"/>
          <w:szCs w:val="22"/>
          <w:lang w:val="de-DE"/>
        </w:rPr>
        <w:t xml:space="preserve"> (</w:t>
      </w:r>
      <w:r w:rsidR="002704E0">
        <w:rPr>
          <w:rFonts w:ascii="AcadNusx" w:hAnsi="AcadNusx"/>
          <w:b/>
          <w:sz w:val="22"/>
          <w:szCs w:val="22"/>
          <w:lang w:val="de-DE"/>
        </w:rPr>
        <w:t>10</w:t>
      </w:r>
      <w:r w:rsidR="00901ACF" w:rsidRPr="007363F8">
        <w:rPr>
          <w:rFonts w:ascii="AcadNusx" w:hAnsi="AcadNusx"/>
          <w:b/>
          <w:sz w:val="22"/>
          <w:szCs w:val="22"/>
          <w:lang w:val="de-DE"/>
        </w:rPr>
        <w:t xml:space="preserve"> qula)</w:t>
      </w:r>
      <w:bookmarkEnd w:id="25"/>
    </w:p>
    <w:p w:rsidR="00EF0EC7" w:rsidRPr="00CD600F" w:rsidRDefault="00D23EE1" w:rsidP="007F5384">
      <w:pPr>
        <w:spacing w:before="120" w:after="120"/>
        <w:jc w:val="both"/>
        <w:rPr>
          <w:rFonts w:ascii="AcadNusx" w:hAnsi="AcadNusx"/>
          <w:sz w:val="22"/>
          <w:szCs w:val="22"/>
        </w:rPr>
      </w:pPr>
      <w:r w:rsidRPr="00CD600F">
        <w:rPr>
          <w:rFonts w:ascii="AcadNusx" w:hAnsi="AcadNusx"/>
          <w:sz w:val="22"/>
          <w:szCs w:val="22"/>
        </w:rPr>
        <w:t>mocemul</w:t>
      </w:r>
      <w:r w:rsidR="00EF0EC7" w:rsidRPr="00CD600F">
        <w:rPr>
          <w:rFonts w:ascii="AcadNusx" w:hAnsi="AcadNusx"/>
          <w:sz w:val="22"/>
          <w:szCs w:val="22"/>
        </w:rPr>
        <w:t xml:space="preserve"> qveTavSi </w:t>
      </w:r>
      <w:r w:rsidRPr="00CD600F">
        <w:rPr>
          <w:rFonts w:ascii="AcadNusx" w:hAnsi="AcadNusx"/>
          <w:sz w:val="22"/>
          <w:szCs w:val="22"/>
        </w:rPr>
        <w:t>aRwerili unda iyos, ra saxis da Rirebulebis investiciis ganxorc</w:t>
      </w:r>
      <w:r w:rsidR="00C839A5">
        <w:rPr>
          <w:rFonts w:ascii="AcadNusx" w:hAnsi="AcadNusx"/>
          <w:sz w:val="22"/>
          <w:szCs w:val="22"/>
        </w:rPr>
        <w:t xml:space="preserve">ielebaa saWiro biznesis </w:t>
      </w:r>
      <w:r w:rsidR="00EA4F28">
        <w:rPr>
          <w:rFonts w:ascii="AcadNusx" w:hAnsi="AcadNusx"/>
          <w:sz w:val="22"/>
          <w:szCs w:val="22"/>
        </w:rPr>
        <w:t>gansaxorcieleblad;</w:t>
      </w:r>
      <w:r w:rsidRPr="00CD600F">
        <w:rPr>
          <w:rFonts w:ascii="AcadNusx" w:hAnsi="AcadNusx"/>
          <w:sz w:val="22"/>
          <w:szCs w:val="22"/>
        </w:rPr>
        <w:t xml:space="preserve"> miuTiTeT Tqveni Tanamonawileoba proeqtSi rogo</w:t>
      </w:r>
      <w:r w:rsidR="00CD600F">
        <w:rPr>
          <w:rFonts w:ascii="AcadNusx" w:hAnsi="AcadNusx"/>
          <w:sz w:val="22"/>
          <w:szCs w:val="22"/>
        </w:rPr>
        <w:t xml:space="preserve">rc fuladi, ise arafuladi saxiT. </w:t>
      </w:r>
      <w:r w:rsidR="003817E7" w:rsidRPr="00CD600F">
        <w:rPr>
          <w:rFonts w:ascii="AcadNusx" w:hAnsi="AcadNusx"/>
          <w:sz w:val="22"/>
          <w:szCs w:val="22"/>
        </w:rPr>
        <w:t xml:space="preserve">daakonkreteT fuladi monawileobisaTvis saWiro Tanxebis warmoSobis wyaro. </w:t>
      </w:r>
    </w:p>
    <w:p w:rsidR="00833D2C" w:rsidRDefault="00833D2C" w:rsidP="00833D2C">
      <w:pPr>
        <w:spacing w:before="120" w:after="120"/>
        <w:jc w:val="both"/>
        <w:rPr>
          <w:rFonts w:ascii="AcadNusx" w:hAnsi="AcadNusx"/>
          <w:sz w:val="22"/>
          <w:szCs w:val="22"/>
        </w:rPr>
      </w:pPr>
      <w:r w:rsidRPr="001B7669">
        <w:rPr>
          <w:rFonts w:ascii="AcadNusx" w:hAnsi="AcadNusx"/>
          <w:sz w:val="22"/>
          <w:szCs w:val="22"/>
        </w:rPr>
        <w:t>g</w:t>
      </w:r>
      <w:r>
        <w:rPr>
          <w:rFonts w:ascii="AcadNusx" w:hAnsi="AcadNusx"/>
          <w:sz w:val="22"/>
          <w:szCs w:val="22"/>
        </w:rPr>
        <w:t>TxovT dawvri</w:t>
      </w:r>
      <w:r w:rsidRPr="001B7669">
        <w:rPr>
          <w:rFonts w:ascii="AcadNusx" w:hAnsi="AcadNusx"/>
          <w:sz w:val="22"/>
          <w:szCs w:val="22"/>
        </w:rPr>
        <w:t>lebi</w:t>
      </w:r>
      <w:r>
        <w:rPr>
          <w:rFonts w:ascii="AcadNusx" w:hAnsi="AcadNusx"/>
          <w:sz w:val="22"/>
          <w:szCs w:val="22"/>
        </w:rPr>
        <w:t>T</w:t>
      </w:r>
      <w:r w:rsidRPr="001B7669">
        <w:rPr>
          <w:rFonts w:ascii="AcadNusx" w:hAnsi="AcadNusx"/>
          <w:sz w:val="22"/>
          <w:szCs w:val="22"/>
        </w:rPr>
        <w:t xml:space="preserve"> CamoTvaloT da finansurad  SeafasoT</w:t>
      </w:r>
      <w:r>
        <w:rPr>
          <w:rFonts w:ascii="AcadNusx" w:hAnsi="AcadNusx"/>
          <w:sz w:val="22"/>
          <w:szCs w:val="22"/>
        </w:rPr>
        <w:t xml:space="preserve"> (lari)</w:t>
      </w:r>
      <w:r w:rsidRPr="001B7669">
        <w:rPr>
          <w:rFonts w:ascii="AcadNusx" w:hAnsi="AcadNusx"/>
          <w:sz w:val="22"/>
          <w:szCs w:val="22"/>
        </w:rPr>
        <w:t>, grantisa da Tqven</w:t>
      </w:r>
      <w:r>
        <w:rPr>
          <w:rFonts w:ascii="AcadNusx" w:hAnsi="AcadNusx"/>
          <w:sz w:val="22"/>
          <w:szCs w:val="22"/>
        </w:rPr>
        <w:t>i finansuri</w:t>
      </w:r>
      <w:r w:rsidRPr="007F5384">
        <w:rPr>
          <w:rFonts w:ascii="AcadNusx" w:hAnsi="AcadNusx"/>
          <w:sz w:val="22"/>
          <w:szCs w:val="22"/>
        </w:rPr>
        <w:t xml:space="preserve"> </w:t>
      </w:r>
      <w:r w:rsidR="002F30C3">
        <w:rPr>
          <w:rFonts w:ascii="AcadNusx" w:hAnsi="AcadNusx"/>
          <w:sz w:val="22"/>
          <w:szCs w:val="22"/>
        </w:rPr>
        <w:t>da arafinansuri</w:t>
      </w:r>
      <w:r w:rsidRPr="007F5384">
        <w:rPr>
          <w:rFonts w:ascii="AcadNusx" w:hAnsi="AcadNusx"/>
          <w:sz w:val="22"/>
          <w:szCs w:val="22"/>
        </w:rPr>
        <w:t xml:space="preserve"> </w:t>
      </w:r>
      <w:r>
        <w:rPr>
          <w:rFonts w:ascii="AcadNusx" w:hAnsi="AcadNusx"/>
          <w:sz w:val="22"/>
          <w:szCs w:val="22"/>
        </w:rPr>
        <w:t xml:space="preserve"> TanamonawileobiT ga</w:t>
      </w:r>
      <w:r w:rsidRPr="001B7669">
        <w:rPr>
          <w:rFonts w:ascii="AcadNusx" w:hAnsi="AcadNusx"/>
          <w:sz w:val="22"/>
          <w:szCs w:val="22"/>
        </w:rPr>
        <w:t>n</w:t>
      </w:r>
      <w:r>
        <w:rPr>
          <w:rFonts w:ascii="AcadNusx" w:hAnsi="AcadNusx"/>
          <w:sz w:val="22"/>
          <w:szCs w:val="22"/>
        </w:rPr>
        <w:t xml:space="preserve">saxorcielebeli </w:t>
      </w:r>
      <w:r w:rsidR="002F30C3">
        <w:rPr>
          <w:rFonts w:ascii="AcadNusx" w:hAnsi="AcadNusx"/>
          <w:sz w:val="22"/>
          <w:szCs w:val="22"/>
        </w:rPr>
        <w:t>samuSaoebisa da Sesyidvebis Rirebuleba.</w:t>
      </w:r>
      <w:r w:rsidRPr="001B7669">
        <w:rPr>
          <w:rFonts w:ascii="AcadNusx" w:hAnsi="AcadNusx"/>
          <w:sz w:val="22"/>
          <w:szCs w:val="22"/>
        </w:rPr>
        <w:t xml:space="preserve"> Ti</w:t>
      </w:r>
      <w:r>
        <w:rPr>
          <w:rFonts w:ascii="AcadNusx" w:hAnsi="AcadNusx"/>
          <w:sz w:val="22"/>
          <w:szCs w:val="22"/>
        </w:rPr>
        <w:t>T</w:t>
      </w:r>
      <w:r w:rsidRPr="001B7669">
        <w:rPr>
          <w:rFonts w:ascii="AcadNusx" w:hAnsi="AcadNusx"/>
          <w:sz w:val="22"/>
          <w:szCs w:val="22"/>
        </w:rPr>
        <w:t>oeuli Sesyidva da samuSao SeafaseT Tanxobrivad da mi</w:t>
      </w:r>
      <w:r>
        <w:rPr>
          <w:rFonts w:ascii="AcadNusx" w:hAnsi="AcadNusx"/>
          <w:sz w:val="22"/>
          <w:szCs w:val="22"/>
        </w:rPr>
        <w:t>u</w:t>
      </w:r>
      <w:r w:rsidRPr="001B7669">
        <w:rPr>
          <w:rFonts w:ascii="AcadNusx" w:hAnsi="AcadNusx"/>
          <w:sz w:val="22"/>
          <w:szCs w:val="22"/>
        </w:rPr>
        <w:t xml:space="preserve">TiTeT </w:t>
      </w:r>
      <w:r>
        <w:rPr>
          <w:rFonts w:ascii="AcadNusx" w:hAnsi="AcadNusx"/>
          <w:sz w:val="22"/>
          <w:szCs w:val="22"/>
        </w:rPr>
        <w:t>dafinansebis</w:t>
      </w:r>
      <w:r w:rsidR="002C6AD1">
        <w:rPr>
          <w:rFonts w:ascii="AcadNusx" w:hAnsi="AcadNusx"/>
          <w:sz w:val="22"/>
          <w:szCs w:val="22"/>
        </w:rPr>
        <w:t xml:space="preserve"> wyaro (</w:t>
      </w:r>
      <w:r w:rsidR="002C6AD1" w:rsidRPr="007F5384">
        <w:rPr>
          <w:rFonts w:ascii="AcadNusx" w:hAnsi="AcadNusx"/>
          <w:sz w:val="22"/>
          <w:szCs w:val="22"/>
        </w:rPr>
        <w:t>ix.danarTi #</w:t>
      </w:r>
      <w:r w:rsidR="002C6AD1">
        <w:rPr>
          <w:rFonts w:ascii="AcadNusx" w:hAnsi="AcadNusx"/>
          <w:sz w:val="22"/>
          <w:szCs w:val="22"/>
        </w:rPr>
        <w:t>4</w:t>
      </w:r>
      <w:r w:rsidR="002C6AD1" w:rsidRPr="007F5384">
        <w:rPr>
          <w:rFonts w:ascii="AcadNusx" w:hAnsi="AcadNusx"/>
          <w:sz w:val="22"/>
          <w:szCs w:val="22"/>
        </w:rPr>
        <w:t xml:space="preserve">. </w:t>
      </w:r>
      <w:r w:rsidR="002C6AD1">
        <w:rPr>
          <w:rFonts w:ascii="AcadNusx" w:hAnsi="AcadNusx"/>
          <w:sz w:val="22"/>
          <w:szCs w:val="22"/>
        </w:rPr>
        <w:t>proeqtis biujeti).</w:t>
      </w:r>
    </w:p>
    <w:p w:rsidR="00302DD0" w:rsidRPr="007363F8" w:rsidRDefault="00302DD0" w:rsidP="007363F8">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6" w:name="_Toc459132861"/>
      <w:r w:rsidRPr="007363F8">
        <w:rPr>
          <w:rFonts w:ascii="AcadNusx" w:hAnsi="AcadNusx"/>
          <w:b/>
          <w:sz w:val="22"/>
          <w:szCs w:val="22"/>
          <w:lang w:val="de-DE"/>
        </w:rPr>
        <w:t>TviTRirebulebis analizi da mogebis norma</w:t>
      </w:r>
      <w:r w:rsidR="00166530">
        <w:rPr>
          <w:rFonts w:ascii="AcadNusx" w:hAnsi="AcadNusx"/>
          <w:b/>
          <w:sz w:val="22"/>
          <w:szCs w:val="22"/>
          <w:lang w:val="de-DE"/>
        </w:rPr>
        <w:t xml:space="preserve"> (</w:t>
      </w:r>
      <w:r w:rsidR="002704E0">
        <w:rPr>
          <w:rFonts w:ascii="AcadNusx" w:hAnsi="AcadNusx"/>
          <w:b/>
          <w:sz w:val="22"/>
          <w:szCs w:val="22"/>
          <w:lang w:val="de-DE"/>
        </w:rPr>
        <w:t>5</w:t>
      </w:r>
      <w:r w:rsidR="00901ACF" w:rsidRPr="007363F8">
        <w:rPr>
          <w:rFonts w:ascii="AcadNusx" w:hAnsi="AcadNusx"/>
          <w:b/>
          <w:sz w:val="22"/>
          <w:szCs w:val="22"/>
          <w:lang w:val="de-DE"/>
        </w:rPr>
        <w:t xml:space="preserve"> qula)</w:t>
      </w:r>
      <w:bookmarkEnd w:id="26"/>
    </w:p>
    <w:p w:rsidR="00952A7B" w:rsidRPr="007F5384" w:rsidRDefault="00302DD0" w:rsidP="007F5384">
      <w:pPr>
        <w:spacing w:before="120" w:after="120"/>
        <w:jc w:val="both"/>
        <w:rPr>
          <w:rFonts w:ascii="AcadNusx" w:hAnsi="AcadNusx"/>
          <w:sz w:val="22"/>
          <w:szCs w:val="22"/>
        </w:rPr>
      </w:pPr>
      <w:r w:rsidRPr="007F5384">
        <w:rPr>
          <w:rFonts w:ascii="AcadNusx" w:hAnsi="AcadNusx"/>
          <w:sz w:val="22"/>
          <w:szCs w:val="22"/>
        </w:rPr>
        <w:t xml:space="preserve">gTxovT, </w:t>
      </w:r>
      <w:r w:rsidR="00E969A8" w:rsidRPr="007F5384">
        <w:rPr>
          <w:rFonts w:ascii="AcadNusx" w:hAnsi="AcadNusx"/>
          <w:sz w:val="22"/>
          <w:szCs w:val="22"/>
        </w:rPr>
        <w:t>daiangariSoT Tqvens mier warmoebuli produqtis(ebis)/momsaxurebis TviTRirebuleba da miuTiToT TiToeuli maTganisaTvis mogebis norma (marJa)</w:t>
      </w:r>
      <w:r w:rsidR="00C75AF8">
        <w:rPr>
          <w:rFonts w:ascii="AcadNusx" w:hAnsi="AcadNusx"/>
          <w:sz w:val="22"/>
          <w:szCs w:val="22"/>
        </w:rPr>
        <w:t xml:space="preserve"> </w:t>
      </w:r>
      <w:r w:rsidR="007F5384">
        <w:rPr>
          <w:rFonts w:ascii="AcadNusx" w:hAnsi="AcadNusx"/>
          <w:sz w:val="22"/>
          <w:szCs w:val="22"/>
        </w:rPr>
        <w:t>(</w:t>
      </w:r>
      <w:r w:rsidR="00795163" w:rsidRPr="007F5384">
        <w:rPr>
          <w:rFonts w:ascii="AcadNusx" w:hAnsi="AcadNusx"/>
          <w:sz w:val="22"/>
          <w:szCs w:val="22"/>
        </w:rPr>
        <w:t>ix.danarTi #</w:t>
      </w:r>
      <w:r w:rsidR="002C6AD1">
        <w:rPr>
          <w:rFonts w:ascii="AcadNusx" w:hAnsi="AcadNusx"/>
          <w:sz w:val="22"/>
          <w:szCs w:val="22"/>
        </w:rPr>
        <w:t>5</w:t>
      </w:r>
      <w:r w:rsidR="00D23EE1" w:rsidRPr="007F5384">
        <w:rPr>
          <w:rFonts w:ascii="AcadNusx" w:hAnsi="AcadNusx"/>
          <w:sz w:val="22"/>
          <w:szCs w:val="22"/>
        </w:rPr>
        <w:t xml:space="preserve">. </w:t>
      </w:r>
      <w:r w:rsidR="002C6AD1">
        <w:rPr>
          <w:rFonts w:ascii="AcadNusx" w:hAnsi="AcadNusx"/>
          <w:sz w:val="22"/>
          <w:szCs w:val="22"/>
        </w:rPr>
        <w:t>TviTRirebulebis analizi da mogebis norma</w:t>
      </w:r>
      <w:r w:rsidR="007F5384">
        <w:rPr>
          <w:rFonts w:ascii="AcadNusx" w:hAnsi="AcadNusx"/>
          <w:sz w:val="22"/>
          <w:szCs w:val="22"/>
        </w:rPr>
        <w:t>).</w:t>
      </w:r>
    </w:p>
    <w:p w:rsidR="00B40D95" w:rsidRDefault="00B40D95" w:rsidP="00A07EE9">
      <w:pPr>
        <w:rPr>
          <w:rFonts w:ascii="AcadNusx" w:hAnsi="AcadNusx"/>
          <w:b/>
          <w:sz w:val="28"/>
          <w:szCs w:val="28"/>
        </w:rPr>
        <w:sectPr w:rsidR="00B40D95" w:rsidSect="00C87455">
          <w:pgSz w:w="12240" w:h="15840"/>
          <w:pgMar w:top="1134" w:right="1134" w:bottom="1134" w:left="1418" w:header="720" w:footer="720" w:gutter="0"/>
          <w:cols w:space="720"/>
          <w:docGrid w:linePitch="360"/>
        </w:sectPr>
      </w:pPr>
    </w:p>
    <w:p w:rsidR="006F3FC0" w:rsidRPr="00C12703" w:rsidRDefault="006F3FC0" w:rsidP="006F3FC0">
      <w:pPr>
        <w:rPr>
          <w:rFonts w:ascii="Sylfaen" w:hAnsi="Sylfaen"/>
          <w:b/>
          <w:lang w:val="ka-GE"/>
        </w:rPr>
      </w:pPr>
      <w:r>
        <w:rPr>
          <w:rFonts w:ascii="AcadMtavr" w:hAnsi="AcadMtavr"/>
          <w:b/>
        </w:rPr>
        <w:lastRenderedPageBreak/>
        <w:t>danarTi N#1   jgufis</w:t>
      </w:r>
      <w:r>
        <w:rPr>
          <w:rFonts w:ascii="Sylfaen" w:hAnsi="Sylfaen"/>
          <w:b/>
          <w:lang w:val="ka-GE"/>
        </w:rPr>
        <w:t xml:space="preserve"> </w:t>
      </w:r>
      <w:r w:rsidR="005759E4" w:rsidRPr="005759E4">
        <w:rPr>
          <w:rFonts w:ascii="AcadMtavr" w:hAnsi="AcadMtavr"/>
          <w:b/>
        </w:rPr>
        <w:t xml:space="preserve"> Semadgenloba</w:t>
      </w:r>
      <w:r w:rsidR="002F30C3">
        <w:rPr>
          <w:rFonts w:ascii="AcadMtavr" w:hAnsi="AcadMtavr"/>
          <w:b/>
        </w:rPr>
        <w:t xml:space="preserve"> </w:t>
      </w:r>
      <w:r>
        <w:rPr>
          <w:rFonts w:ascii="Sylfaen" w:hAnsi="Sylfaen"/>
          <w:b/>
          <w:lang w:val="ka-GE"/>
        </w:rPr>
        <w:t xml:space="preserve"> </w:t>
      </w:r>
      <w:r w:rsidRPr="002F30C3">
        <w:rPr>
          <w:rFonts w:ascii="AcadMtavr" w:hAnsi="AcadMtavr"/>
          <w:b/>
        </w:rPr>
        <w:t>(</w:t>
      </w:r>
      <w:r w:rsidR="002F30C3" w:rsidRPr="002F30C3">
        <w:rPr>
          <w:rFonts w:ascii="AcadMtavr" w:hAnsi="AcadMtavr"/>
          <w:b/>
        </w:rPr>
        <w:t xml:space="preserve">ivseba mxolod jgufis SemTxvevaSi) </w:t>
      </w:r>
    </w:p>
    <w:p w:rsidR="005759E4" w:rsidRPr="006F3FC0" w:rsidRDefault="005759E4" w:rsidP="005759E4">
      <w:pPr>
        <w:keepNext/>
        <w:spacing w:before="360" w:after="240"/>
        <w:outlineLvl w:val="0"/>
        <w:rPr>
          <w:rFonts w:ascii="Sylfaen" w:hAnsi="Sylfaen"/>
          <w:b/>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22"/>
        <w:gridCol w:w="1379"/>
        <w:gridCol w:w="1379"/>
        <w:gridCol w:w="1379"/>
        <w:gridCol w:w="1379"/>
        <w:gridCol w:w="1379"/>
        <w:gridCol w:w="1379"/>
        <w:gridCol w:w="1379"/>
        <w:gridCol w:w="1379"/>
      </w:tblGrid>
      <w:tr w:rsidR="00C75AF8" w:rsidRPr="00C75AF8" w:rsidTr="000C2944">
        <w:tc>
          <w:tcPr>
            <w:tcW w:w="534"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w:t>
            </w:r>
          </w:p>
        </w:tc>
        <w:tc>
          <w:tcPr>
            <w:tcW w:w="2222" w:type="dxa"/>
          </w:tcPr>
          <w:p w:rsidR="00C75AF8" w:rsidRPr="000C2944" w:rsidRDefault="006F3FC0" w:rsidP="000C2944">
            <w:pPr>
              <w:spacing w:before="60" w:after="60"/>
              <w:jc w:val="center"/>
              <w:rPr>
                <w:rFonts w:ascii="AcadNusx" w:hAnsi="AcadNusx"/>
                <w:b/>
                <w:sz w:val="20"/>
                <w:szCs w:val="20"/>
              </w:rPr>
            </w:pPr>
            <w:r>
              <w:rPr>
                <w:rFonts w:ascii="Sylfaen" w:hAnsi="Sylfaen"/>
                <w:b/>
                <w:sz w:val="20"/>
                <w:szCs w:val="20"/>
                <w:lang w:val="ka-GE"/>
              </w:rPr>
              <w:t>სა</w:t>
            </w:r>
            <w:r w:rsidR="00C75AF8" w:rsidRPr="000C2944">
              <w:rPr>
                <w:rFonts w:ascii="AcadNusx" w:hAnsi="AcadNusx"/>
                <w:b/>
                <w:sz w:val="20"/>
                <w:szCs w:val="20"/>
              </w:rPr>
              <w:t>xeli gvari</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sqesi (qali, kaci)</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asaki</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piradi nomeri</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Tanamde-boba</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saqmianoba /funqciebi da kvalifi-kacia</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misamarTi</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telefoni</w:t>
            </w:r>
          </w:p>
        </w:tc>
        <w:tc>
          <w:tcPr>
            <w:tcW w:w="1379" w:type="dxa"/>
          </w:tcPr>
          <w:p w:rsidR="00C75AF8" w:rsidRPr="000C2944" w:rsidRDefault="00C75AF8" w:rsidP="000C2944">
            <w:pPr>
              <w:spacing w:before="60" w:after="60"/>
              <w:jc w:val="center"/>
              <w:rPr>
                <w:rFonts w:ascii="AcadNusx" w:hAnsi="AcadNusx"/>
                <w:b/>
                <w:sz w:val="20"/>
                <w:szCs w:val="20"/>
              </w:rPr>
            </w:pPr>
            <w:r w:rsidRPr="000C2944">
              <w:rPr>
                <w:rFonts w:ascii="AcadNusx" w:hAnsi="AcadNusx"/>
                <w:b/>
                <w:sz w:val="20"/>
                <w:szCs w:val="20"/>
              </w:rPr>
              <w:t>xelmowera</w:t>
            </w:r>
          </w:p>
        </w:tc>
      </w:tr>
      <w:tr w:rsidR="00C75AF8" w:rsidRPr="00C75AF8" w:rsidTr="000C2944">
        <w:tc>
          <w:tcPr>
            <w:tcW w:w="534" w:type="dxa"/>
          </w:tcPr>
          <w:p w:rsidR="00C75AF8" w:rsidRPr="000C2944" w:rsidRDefault="00C75AF8" w:rsidP="000C2944">
            <w:pPr>
              <w:spacing w:before="60" w:after="60"/>
              <w:jc w:val="center"/>
              <w:rPr>
                <w:rFonts w:ascii="AcadNusx" w:hAnsi="AcadNusx"/>
                <w:b/>
                <w:sz w:val="20"/>
                <w:szCs w:val="20"/>
              </w:rPr>
            </w:pPr>
          </w:p>
        </w:tc>
        <w:tc>
          <w:tcPr>
            <w:tcW w:w="2222"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r>
      <w:tr w:rsidR="00C75AF8" w:rsidRPr="00C75AF8" w:rsidTr="000C2944">
        <w:tc>
          <w:tcPr>
            <w:tcW w:w="534" w:type="dxa"/>
          </w:tcPr>
          <w:p w:rsidR="00C75AF8" w:rsidRPr="000C2944" w:rsidRDefault="00C75AF8" w:rsidP="000C2944">
            <w:pPr>
              <w:spacing w:before="60" w:after="60"/>
              <w:jc w:val="center"/>
              <w:rPr>
                <w:rFonts w:ascii="AcadNusx" w:hAnsi="AcadNusx"/>
                <w:b/>
                <w:sz w:val="20"/>
                <w:szCs w:val="20"/>
              </w:rPr>
            </w:pPr>
          </w:p>
        </w:tc>
        <w:tc>
          <w:tcPr>
            <w:tcW w:w="2222"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r>
      <w:tr w:rsidR="00C75AF8" w:rsidRPr="00C75AF8" w:rsidTr="000C2944">
        <w:tc>
          <w:tcPr>
            <w:tcW w:w="534" w:type="dxa"/>
          </w:tcPr>
          <w:p w:rsidR="00C75AF8" w:rsidRPr="000C2944" w:rsidRDefault="00C75AF8" w:rsidP="000C2944">
            <w:pPr>
              <w:spacing w:before="60" w:after="60"/>
              <w:jc w:val="center"/>
              <w:rPr>
                <w:rFonts w:ascii="AcadNusx" w:hAnsi="AcadNusx"/>
                <w:b/>
                <w:sz w:val="20"/>
                <w:szCs w:val="20"/>
              </w:rPr>
            </w:pPr>
          </w:p>
        </w:tc>
        <w:tc>
          <w:tcPr>
            <w:tcW w:w="2222"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r>
      <w:tr w:rsidR="00C75AF8" w:rsidRPr="00C75AF8" w:rsidTr="000C2944">
        <w:tc>
          <w:tcPr>
            <w:tcW w:w="534" w:type="dxa"/>
          </w:tcPr>
          <w:p w:rsidR="00C75AF8" w:rsidRPr="000C2944" w:rsidRDefault="00C75AF8" w:rsidP="000C2944">
            <w:pPr>
              <w:spacing w:before="60" w:after="60"/>
              <w:jc w:val="center"/>
              <w:rPr>
                <w:rFonts w:ascii="AcadNusx" w:hAnsi="AcadNusx"/>
                <w:b/>
                <w:sz w:val="20"/>
                <w:szCs w:val="20"/>
              </w:rPr>
            </w:pPr>
          </w:p>
        </w:tc>
        <w:tc>
          <w:tcPr>
            <w:tcW w:w="2222"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r>
      <w:tr w:rsidR="00C75AF8" w:rsidRPr="00C75AF8" w:rsidTr="000C2944">
        <w:tc>
          <w:tcPr>
            <w:tcW w:w="534" w:type="dxa"/>
          </w:tcPr>
          <w:p w:rsidR="00C75AF8" w:rsidRPr="000C2944" w:rsidRDefault="00C75AF8" w:rsidP="000C2944">
            <w:pPr>
              <w:spacing w:before="60" w:after="60"/>
              <w:jc w:val="center"/>
              <w:rPr>
                <w:rFonts w:ascii="AcadNusx" w:hAnsi="AcadNusx"/>
                <w:b/>
                <w:sz w:val="20"/>
                <w:szCs w:val="20"/>
              </w:rPr>
            </w:pPr>
          </w:p>
        </w:tc>
        <w:tc>
          <w:tcPr>
            <w:tcW w:w="2222"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c>
          <w:tcPr>
            <w:tcW w:w="1379" w:type="dxa"/>
          </w:tcPr>
          <w:p w:rsidR="00C75AF8" w:rsidRPr="000C2944" w:rsidRDefault="00C75AF8" w:rsidP="000C2944">
            <w:pPr>
              <w:spacing w:before="60" w:after="60"/>
              <w:jc w:val="center"/>
              <w:rPr>
                <w:rFonts w:ascii="AcadNusx" w:hAnsi="AcadNusx"/>
                <w:b/>
                <w:sz w:val="20"/>
                <w:szCs w:val="20"/>
              </w:rPr>
            </w:pPr>
          </w:p>
        </w:tc>
      </w:tr>
      <w:tr w:rsidR="00BC4047" w:rsidRPr="00C75AF8" w:rsidTr="000C2944">
        <w:tc>
          <w:tcPr>
            <w:tcW w:w="534" w:type="dxa"/>
          </w:tcPr>
          <w:p w:rsidR="00BC4047" w:rsidRPr="000C2944" w:rsidRDefault="00BC4047" w:rsidP="000C2944">
            <w:pPr>
              <w:spacing w:before="60" w:after="60"/>
              <w:jc w:val="center"/>
              <w:rPr>
                <w:rFonts w:ascii="AcadNusx" w:hAnsi="AcadNusx"/>
                <w:b/>
                <w:sz w:val="20"/>
                <w:szCs w:val="20"/>
              </w:rPr>
            </w:pPr>
          </w:p>
        </w:tc>
        <w:tc>
          <w:tcPr>
            <w:tcW w:w="2222"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r>
      <w:tr w:rsidR="00BC4047" w:rsidRPr="00C75AF8" w:rsidTr="000C2944">
        <w:tc>
          <w:tcPr>
            <w:tcW w:w="534" w:type="dxa"/>
          </w:tcPr>
          <w:p w:rsidR="00BC4047" w:rsidRPr="000C2944" w:rsidRDefault="00BC4047" w:rsidP="000C2944">
            <w:pPr>
              <w:spacing w:before="60" w:after="60"/>
              <w:jc w:val="center"/>
              <w:rPr>
                <w:rFonts w:ascii="AcadNusx" w:hAnsi="AcadNusx"/>
                <w:b/>
                <w:sz w:val="20"/>
                <w:szCs w:val="20"/>
              </w:rPr>
            </w:pPr>
          </w:p>
        </w:tc>
        <w:tc>
          <w:tcPr>
            <w:tcW w:w="2222"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c>
          <w:tcPr>
            <w:tcW w:w="1379" w:type="dxa"/>
          </w:tcPr>
          <w:p w:rsidR="00BC4047" w:rsidRPr="000C2944" w:rsidRDefault="00BC4047" w:rsidP="000C2944">
            <w:pPr>
              <w:spacing w:before="60" w:after="60"/>
              <w:jc w:val="center"/>
              <w:rPr>
                <w:rFonts w:ascii="AcadNusx" w:hAnsi="AcadNusx"/>
                <w:b/>
                <w:sz w:val="20"/>
                <w:szCs w:val="20"/>
              </w:rPr>
            </w:pPr>
          </w:p>
        </w:tc>
      </w:tr>
    </w:tbl>
    <w:p w:rsidR="00C75AF8" w:rsidRPr="005759E4" w:rsidRDefault="00C75AF8" w:rsidP="00C75AF8">
      <w:pPr>
        <w:spacing w:before="120" w:after="120"/>
        <w:jc w:val="both"/>
        <w:rPr>
          <w:rFonts w:ascii="AcadMtavr" w:hAnsi="AcadMtavr"/>
          <w:b/>
        </w:rPr>
      </w:pPr>
    </w:p>
    <w:p w:rsidR="00340D7B" w:rsidRDefault="00340D7B" w:rsidP="00A07EE9">
      <w:pPr>
        <w:rPr>
          <w:rFonts w:ascii="AcadNusx" w:hAnsi="AcadNusx"/>
          <w:b/>
          <w:sz w:val="28"/>
          <w:szCs w:val="28"/>
        </w:rPr>
      </w:pPr>
    </w:p>
    <w:p w:rsidR="00155C86" w:rsidRPr="00805DEE" w:rsidRDefault="00155C86" w:rsidP="00805DEE">
      <w:pPr>
        <w:spacing w:after="200" w:line="276" w:lineRule="auto"/>
        <w:rPr>
          <w:rFonts w:ascii="AcadNusx" w:hAnsi="AcadNusx"/>
          <w:b/>
          <w:sz w:val="28"/>
          <w:szCs w:val="28"/>
        </w:rPr>
        <w:sectPr w:rsidR="00155C86" w:rsidRPr="00805DEE" w:rsidSect="005759E4">
          <w:pgSz w:w="15840" w:h="12240" w:orient="landscape"/>
          <w:pgMar w:top="1134" w:right="1134" w:bottom="1134" w:left="1134" w:header="720" w:footer="720" w:gutter="0"/>
          <w:cols w:space="720"/>
          <w:docGrid w:linePitch="360"/>
        </w:sectPr>
      </w:pPr>
    </w:p>
    <w:p w:rsidR="00C31BA3" w:rsidRPr="00155C86" w:rsidRDefault="00340D7B" w:rsidP="00155C86">
      <w:pPr>
        <w:keepNext/>
        <w:spacing w:before="360" w:after="240"/>
        <w:outlineLvl w:val="0"/>
        <w:rPr>
          <w:rFonts w:ascii="AcadMtavr" w:hAnsi="AcadMtavr"/>
          <w:b/>
        </w:rPr>
      </w:pPr>
      <w:bookmarkStart w:id="27" w:name="_Toc459132862"/>
      <w:r w:rsidRPr="00155C86">
        <w:rPr>
          <w:rFonts w:ascii="AcadMtavr" w:hAnsi="AcadMtavr"/>
          <w:b/>
        </w:rPr>
        <w:lastRenderedPageBreak/>
        <w:t>danarTi #2</w:t>
      </w:r>
      <w:r w:rsidR="005C475A" w:rsidRPr="00155C86">
        <w:rPr>
          <w:rFonts w:ascii="AcadMtavr" w:hAnsi="AcadMtavr"/>
          <w:b/>
        </w:rPr>
        <w:t>.</w:t>
      </w:r>
      <w:r w:rsidR="00155C86" w:rsidRPr="00155C86">
        <w:rPr>
          <w:rFonts w:ascii="AcadMtavr" w:hAnsi="AcadMtavr"/>
          <w:b/>
        </w:rPr>
        <w:t xml:space="preserve"> mogeba zaralis biujeti</w:t>
      </w:r>
      <w:bookmarkEnd w:id="27"/>
      <w:r w:rsidR="00155C86">
        <w:rPr>
          <w:rFonts w:ascii="AcadMtavr" w:hAnsi="AcadMtavr"/>
          <w:b/>
        </w:rPr>
        <w:t xml:space="preserve"> </w:t>
      </w:r>
    </w:p>
    <w:p w:rsidR="005C475A" w:rsidRPr="00155C86" w:rsidRDefault="00AC6034" w:rsidP="00155C86">
      <w:pPr>
        <w:spacing w:before="120" w:after="120"/>
        <w:jc w:val="both"/>
        <w:rPr>
          <w:rFonts w:ascii="AcadNusx" w:hAnsi="AcadNusx"/>
          <w:sz w:val="22"/>
          <w:szCs w:val="22"/>
        </w:rPr>
      </w:pPr>
      <w:r>
        <w:rPr>
          <w:rFonts w:ascii="AcadNusx" w:hAnsi="AcadNusx"/>
          <w:sz w:val="22"/>
          <w:szCs w:val="22"/>
        </w:rPr>
        <w:t xml:space="preserve">mogeba-zaralis biujeti daigegmeba </w:t>
      </w:r>
      <w:r w:rsidRPr="00E76A91">
        <w:rPr>
          <w:rFonts w:ascii="AcadNusx" w:hAnsi="AcadNusx"/>
          <w:sz w:val="22"/>
          <w:szCs w:val="22"/>
        </w:rPr>
        <w:t>realizaciis dawyebi</w:t>
      </w:r>
      <w:r>
        <w:rPr>
          <w:rFonts w:ascii="AcadNusx" w:hAnsi="AcadNusx"/>
          <w:sz w:val="22"/>
          <w:szCs w:val="22"/>
        </w:rPr>
        <w:t>s</w:t>
      </w:r>
      <w:r w:rsidRPr="00E76A91">
        <w:rPr>
          <w:rFonts w:ascii="AcadNusx" w:hAnsi="AcadNusx"/>
          <w:sz w:val="22"/>
          <w:szCs w:val="22"/>
        </w:rPr>
        <w:t xml:space="preserve"> </w:t>
      </w:r>
      <w:r>
        <w:rPr>
          <w:rFonts w:ascii="AcadNusx" w:hAnsi="AcadNusx"/>
          <w:sz w:val="22"/>
          <w:szCs w:val="22"/>
        </w:rPr>
        <w:t xml:space="preserve">wlidan </w:t>
      </w:r>
      <w:r w:rsidR="006F3FC0">
        <w:rPr>
          <w:rFonts w:ascii="AcadNusx" w:hAnsi="AcadNusx"/>
          <w:sz w:val="22"/>
          <w:szCs w:val="22"/>
        </w:rPr>
        <w:t xml:space="preserve">momdevno </w:t>
      </w:r>
      <w:r w:rsidR="002F30C3" w:rsidRPr="002F30C3">
        <w:rPr>
          <w:rFonts w:ascii="AcadNusx" w:hAnsi="AcadNusx"/>
          <w:sz w:val="22"/>
          <w:szCs w:val="22"/>
        </w:rPr>
        <w:t>erTi</w:t>
      </w:r>
      <w:r w:rsidRPr="00E76A91">
        <w:rPr>
          <w:rFonts w:ascii="AcadNusx" w:hAnsi="AcadNusx"/>
          <w:sz w:val="22"/>
          <w:szCs w:val="22"/>
        </w:rPr>
        <w:t xml:space="preserve"> wlisaTvis</w:t>
      </w:r>
      <w:r>
        <w:rPr>
          <w:rFonts w:ascii="AcadNusx" w:hAnsi="AcadNusx"/>
          <w:sz w:val="22"/>
          <w:szCs w:val="22"/>
        </w:rPr>
        <w:t xml:space="preserve">. </w:t>
      </w:r>
      <w:r w:rsidR="006865D0" w:rsidRPr="00155C86">
        <w:rPr>
          <w:rFonts w:ascii="AcadNusx" w:hAnsi="AcadNusx"/>
          <w:sz w:val="22"/>
          <w:szCs w:val="22"/>
        </w:rPr>
        <w:t xml:space="preserve">Tu biznes gegmis mixedviT ar xdeba mogebis miReba proeqtis </w:t>
      </w:r>
      <w:r w:rsidR="000F5613">
        <w:rPr>
          <w:rFonts w:ascii="AcadNusx" w:hAnsi="AcadNusx"/>
          <w:sz w:val="22"/>
          <w:szCs w:val="22"/>
        </w:rPr>
        <w:t>ganmavlobaSi</w:t>
      </w:r>
      <w:r w:rsidR="006865D0" w:rsidRPr="00155C86">
        <w:rPr>
          <w:rFonts w:ascii="AcadNusx" w:hAnsi="AcadNusx"/>
          <w:sz w:val="22"/>
          <w:szCs w:val="22"/>
        </w:rPr>
        <w:t>, aCveneT is wlebic, romlis drosac gegmavT mogebaze gasvlas.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4374"/>
        <w:gridCol w:w="681"/>
        <w:gridCol w:w="681"/>
        <w:gridCol w:w="681"/>
        <w:gridCol w:w="681"/>
        <w:gridCol w:w="681"/>
        <w:gridCol w:w="681"/>
        <w:gridCol w:w="681"/>
        <w:gridCol w:w="681"/>
        <w:gridCol w:w="681"/>
        <w:gridCol w:w="681"/>
        <w:gridCol w:w="681"/>
        <w:gridCol w:w="681"/>
        <w:gridCol w:w="687"/>
      </w:tblGrid>
      <w:tr w:rsidR="00AC6034" w:rsidRPr="00AC6034" w:rsidTr="00E803C2">
        <w:trPr>
          <w:trHeight w:val="288"/>
        </w:trPr>
        <w:tc>
          <w:tcPr>
            <w:tcW w:w="201" w:type="pct"/>
            <w:vMerge w:val="restart"/>
            <w:shd w:val="clear" w:color="auto" w:fill="auto"/>
            <w:noWrap/>
            <w:vAlign w:val="center"/>
            <w:hideMark/>
          </w:tcPr>
          <w:p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N#</w:t>
            </w:r>
          </w:p>
        </w:tc>
        <w:tc>
          <w:tcPr>
            <w:tcW w:w="1586" w:type="pct"/>
            <w:vMerge w:val="restart"/>
            <w:shd w:val="clear" w:color="auto" w:fill="auto"/>
            <w:noWrap/>
            <w:vAlign w:val="center"/>
            <w:hideMark/>
          </w:tcPr>
          <w:p w:rsidR="00AC6034" w:rsidRPr="00AC6034" w:rsidRDefault="006F3FC0" w:rsidP="003135A4">
            <w:pPr>
              <w:rPr>
                <w:rFonts w:ascii="AcadNusx" w:hAnsi="AcadNusx"/>
                <w:b/>
                <w:color w:val="000000"/>
                <w:sz w:val="18"/>
                <w:szCs w:val="18"/>
              </w:rPr>
            </w:pPr>
            <w:r w:rsidRPr="00AC6034">
              <w:rPr>
                <w:rFonts w:ascii="AcadNusx" w:hAnsi="AcadNusx"/>
                <w:b/>
                <w:color w:val="000000"/>
                <w:sz w:val="18"/>
                <w:szCs w:val="18"/>
              </w:rPr>
              <w:t>D</w:t>
            </w:r>
            <w:r w:rsidR="00AC6034" w:rsidRPr="00AC6034">
              <w:rPr>
                <w:rFonts w:ascii="AcadNusx" w:hAnsi="AcadNusx"/>
                <w:b/>
                <w:color w:val="000000"/>
                <w:sz w:val="18"/>
                <w:szCs w:val="18"/>
              </w:rPr>
              <w:t>asaxeleba</w:t>
            </w:r>
          </w:p>
        </w:tc>
        <w:tc>
          <w:tcPr>
            <w:tcW w:w="3213" w:type="pct"/>
            <w:gridSpan w:val="13"/>
            <w:shd w:val="clear" w:color="auto" w:fill="auto"/>
            <w:noWrap/>
            <w:vAlign w:val="center"/>
            <w:hideMark/>
          </w:tcPr>
          <w:p w:rsidR="00AC6034" w:rsidRPr="00AC6034" w:rsidRDefault="00AC6034" w:rsidP="002F30C3">
            <w:pPr>
              <w:jc w:val="center"/>
              <w:rPr>
                <w:rFonts w:ascii="AcadNusx" w:hAnsi="AcadNusx"/>
                <w:b/>
                <w:color w:val="000000"/>
                <w:sz w:val="18"/>
                <w:szCs w:val="18"/>
              </w:rPr>
            </w:pPr>
            <w:r w:rsidRPr="00AC6034">
              <w:rPr>
                <w:rFonts w:ascii="AcadNusx" w:hAnsi="AcadNusx"/>
                <w:b/>
                <w:color w:val="000000"/>
                <w:sz w:val="18"/>
                <w:szCs w:val="18"/>
              </w:rPr>
              <w:t>201</w:t>
            </w:r>
            <w:r w:rsidR="002F30C3">
              <w:rPr>
                <w:b/>
                <w:color w:val="000000"/>
                <w:sz w:val="18"/>
                <w:szCs w:val="18"/>
              </w:rPr>
              <w:t>6</w:t>
            </w:r>
          </w:p>
        </w:tc>
      </w:tr>
      <w:tr w:rsidR="00AC6034" w:rsidRPr="00AC6034" w:rsidTr="00E803C2">
        <w:trPr>
          <w:trHeight w:val="288"/>
        </w:trPr>
        <w:tc>
          <w:tcPr>
            <w:tcW w:w="201" w:type="pct"/>
            <w:vMerge/>
            <w:shd w:val="clear" w:color="auto" w:fill="auto"/>
            <w:noWrap/>
            <w:vAlign w:val="center"/>
            <w:hideMark/>
          </w:tcPr>
          <w:p w:rsidR="00AC6034" w:rsidRPr="00AC6034" w:rsidRDefault="00AC6034" w:rsidP="003135A4">
            <w:pPr>
              <w:rPr>
                <w:rFonts w:ascii="AcadNusx" w:hAnsi="AcadNusx"/>
                <w:b/>
                <w:color w:val="000000"/>
                <w:sz w:val="18"/>
                <w:szCs w:val="18"/>
              </w:rPr>
            </w:pPr>
          </w:p>
        </w:tc>
        <w:tc>
          <w:tcPr>
            <w:tcW w:w="1586" w:type="pct"/>
            <w:vMerge/>
            <w:shd w:val="clear" w:color="auto" w:fill="auto"/>
            <w:noWrap/>
            <w:vAlign w:val="center"/>
            <w:hideMark/>
          </w:tcPr>
          <w:p w:rsidR="00AC6034" w:rsidRPr="00AC6034" w:rsidRDefault="00AC6034" w:rsidP="003135A4">
            <w:pPr>
              <w:rPr>
                <w:rFonts w:ascii="AcadNusx" w:hAnsi="AcadNusx"/>
                <w:b/>
                <w:color w:val="000000"/>
                <w:sz w:val="18"/>
                <w:szCs w:val="18"/>
              </w:rPr>
            </w:pPr>
          </w:p>
        </w:tc>
        <w:tc>
          <w:tcPr>
            <w:tcW w:w="247" w:type="pct"/>
            <w:shd w:val="clear" w:color="auto" w:fill="auto"/>
            <w:noWrap/>
            <w:vAlign w:val="center"/>
            <w:hideMark/>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2</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3</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4</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5</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6</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7</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8</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9</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10</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11</w:t>
            </w:r>
          </w:p>
        </w:tc>
        <w:tc>
          <w:tcPr>
            <w:tcW w:w="247"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12</w:t>
            </w:r>
          </w:p>
        </w:tc>
        <w:tc>
          <w:tcPr>
            <w:tcW w:w="249" w:type="pct"/>
            <w:shd w:val="clear" w:color="auto" w:fill="auto"/>
            <w:vAlign w:val="center"/>
          </w:tcPr>
          <w:p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sul</w:t>
            </w:r>
          </w:p>
        </w:tc>
      </w:tr>
      <w:tr w:rsidR="00AC6034" w:rsidRPr="00AC6034" w:rsidTr="00AC6034">
        <w:trPr>
          <w:trHeight w:val="288"/>
        </w:trPr>
        <w:tc>
          <w:tcPr>
            <w:tcW w:w="201" w:type="pct"/>
            <w:shd w:val="clear" w:color="auto" w:fill="auto"/>
            <w:noWrap/>
            <w:vAlign w:val="center"/>
            <w:hideMark/>
          </w:tcPr>
          <w:p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1.  </w:t>
            </w:r>
          </w:p>
        </w:tc>
        <w:tc>
          <w:tcPr>
            <w:tcW w:w="4799" w:type="pct"/>
            <w:gridSpan w:val="14"/>
            <w:shd w:val="clear" w:color="auto" w:fill="auto"/>
            <w:noWrap/>
            <w:vAlign w:val="center"/>
            <w:hideMark/>
          </w:tcPr>
          <w:p w:rsidR="00AC6034" w:rsidRPr="00AC6034" w:rsidRDefault="00AC6034" w:rsidP="00AC6034">
            <w:pPr>
              <w:rPr>
                <w:rFonts w:ascii="AcadNusx" w:hAnsi="AcadNusx"/>
                <w:b/>
                <w:color w:val="000000"/>
                <w:sz w:val="18"/>
                <w:szCs w:val="18"/>
              </w:rPr>
            </w:pPr>
            <w:r w:rsidRPr="00AC6034">
              <w:rPr>
                <w:rFonts w:ascii="AcadNusx" w:hAnsi="AcadNusx"/>
                <w:b/>
                <w:color w:val="000000"/>
                <w:sz w:val="18"/>
                <w:szCs w:val="18"/>
              </w:rPr>
              <w:t>Semosavali</w:t>
            </w: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1.1</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1.2</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1.3</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sul Semosavali (</w:t>
            </w:r>
            <w:r w:rsidRPr="00AC6034">
              <w:rPr>
                <w:b/>
                <w:color w:val="000000"/>
                <w:sz w:val="18"/>
                <w:szCs w:val="18"/>
              </w:rPr>
              <w:t>A</w:t>
            </w:r>
            <w:r w:rsidRPr="00AC6034">
              <w:rPr>
                <w:rFonts w:ascii="AcadNusx" w:hAnsi="AcadNusx"/>
                <w:b/>
                <w:color w:val="000000"/>
                <w:sz w:val="18"/>
                <w:szCs w:val="18"/>
              </w:rPr>
              <w:t>)</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r w:rsidR="00AC6034" w:rsidRPr="00AC6034" w:rsidTr="00AC6034">
        <w:trPr>
          <w:trHeight w:val="288"/>
        </w:trPr>
        <w:tc>
          <w:tcPr>
            <w:tcW w:w="201" w:type="pct"/>
            <w:shd w:val="clear" w:color="auto" w:fill="auto"/>
            <w:noWrap/>
            <w:vAlign w:val="center"/>
            <w:hideMark/>
          </w:tcPr>
          <w:p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2. </w:t>
            </w:r>
          </w:p>
        </w:tc>
        <w:tc>
          <w:tcPr>
            <w:tcW w:w="4799" w:type="pct"/>
            <w:gridSpan w:val="14"/>
            <w:shd w:val="clear" w:color="auto" w:fill="auto"/>
            <w:noWrap/>
            <w:vAlign w:val="center"/>
            <w:hideMark/>
          </w:tcPr>
          <w:p w:rsidR="00AC6034" w:rsidRPr="00AC6034" w:rsidRDefault="00AC6034" w:rsidP="00AC6034">
            <w:pPr>
              <w:rPr>
                <w:rFonts w:ascii="AcadNusx" w:hAnsi="AcadNusx"/>
                <w:b/>
                <w:color w:val="000000"/>
                <w:sz w:val="18"/>
                <w:szCs w:val="18"/>
              </w:rPr>
            </w:pPr>
            <w:r w:rsidRPr="00AC6034">
              <w:rPr>
                <w:rFonts w:ascii="AcadNusx" w:hAnsi="AcadNusx"/>
                <w:b/>
                <w:color w:val="000000"/>
                <w:sz w:val="18"/>
                <w:szCs w:val="18"/>
              </w:rPr>
              <w:t>produqciis warmoebis xarji</w:t>
            </w: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2.1</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2.2</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2.3</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sul sawarmoo xarji (</w:t>
            </w:r>
            <w:r w:rsidRPr="00AC6034">
              <w:rPr>
                <w:b/>
                <w:color w:val="000000"/>
                <w:sz w:val="18"/>
                <w:szCs w:val="18"/>
              </w:rPr>
              <w:t>B</w:t>
            </w:r>
            <w:r w:rsidRPr="00AC6034">
              <w:rPr>
                <w:rFonts w:ascii="AcadNusx" w:hAnsi="AcadNusx"/>
                <w:b/>
                <w:color w:val="000000"/>
                <w:sz w:val="18"/>
                <w:szCs w:val="18"/>
              </w:rPr>
              <w:t>)</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mTliani mogeba (</w:t>
            </w:r>
            <w:r w:rsidRPr="00AC6034">
              <w:rPr>
                <w:b/>
                <w:color w:val="000000"/>
                <w:sz w:val="18"/>
                <w:szCs w:val="18"/>
              </w:rPr>
              <w:t>C=A-B</w:t>
            </w:r>
            <w:r w:rsidRPr="00AC6034">
              <w:rPr>
                <w:rFonts w:ascii="AcadNusx" w:hAnsi="AcadNusx"/>
                <w:b/>
                <w:color w:val="000000"/>
                <w:sz w:val="18"/>
                <w:szCs w:val="18"/>
              </w:rPr>
              <w:t>)</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r w:rsidR="00AC6034" w:rsidRPr="00AC6034" w:rsidTr="00AC6034">
        <w:trPr>
          <w:trHeight w:val="288"/>
        </w:trPr>
        <w:tc>
          <w:tcPr>
            <w:tcW w:w="201" w:type="pct"/>
            <w:shd w:val="clear" w:color="auto" w:fill="auto"/>
            <w:noWrap/>
            <w:vAlign w:val="center"/>
            <w:hideMark/>
          </w:tcPr>
          <w:p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3.  </w:t>
            </w:r>
          </w:p>
        </w:tc>
        <w:tc>
          <w:tcPr>
            <w:tcW w:w="4799" w:type="pct"/>
            <w:gridSpan w:val="14"/>
            <w:shd w:val="clear" w:color="auto" w:fill="auto"/>
            <w:noWrap/>
            <w:vAlign w:val="center"/>
            <w:hideMark/>
          </w:tcPr>
          <w:p w:rsidR="00AC6034" w:rsidRPr="00AC6034" w:rsidRDefault="00AC6034" w:rsidP="00AC6034">
            <w:pPr>
              <w:rPr>
                <w:rFonts w:ascii="AcadNusx" w:hAnsi="AcadNusx"/>
                <w:b/>
                <w:color w:val="000000"/>
                <w:sz w:val="18"/>
                <w:szCs w:val="18"/>
              </w:rPr>
            </w:pPr>
            <w:r w:rsidRPr="00AC6034">
              <w:rPr>
                <w:rFonts w:ascii="AcadNusx" w:hAnsi="AcadNusx"/>
                <w:b/>
                <w:color w:val="000000"/>
                <w:sz w:val="18"/>
                <w:szCs w:val="18"/>
              </w:rPr>
              <w:t xml:space="preserve">produqciis realizaciis xarji </w:t>
            </w: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3.1</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gayidvis xarji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3.2</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sareklamo RonisZieba </w:t>
            </w: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w:t>
            </w:r>
          </w:p>
        </w:tc>
        <w:tc>
          <w:tcPr>
            <w:tcW w:w="1586" w:type="pct"/>
            <w:shd w:val="clear" w:color="auto" w:fill="auto"/>
            <w:noWrap/>
            <w:vAlign w:val="center"/>
            <w:hideMark/>
          </w:tcPr>
          <w:p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sul produqciis realizaciis xarji (</w:t>
            </w:r>
            <w:r w:rsidRPr="00AC6034">
              <w:rPr>
                <w:b/>
                <w:color w:val="000000"/>
                <w:sz w:val="18"/>
                <w:szCs w:val="18"/>
              </w:rPr>
              <w:t>D)</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mogeba dabegvramde (</w:t>
            </w:r>
            <w:r w:rsidRPr="00AC6034">
              <w:rPr>
                <w:b/>
                <w:color w:val="000000"/>
                <w:sz w:val="18"/>
                <w:szCs w:val="18"/>
              </w:rPr>
              <w:t>E=C-D</w:t>
            </w:r>
            <w:r w:rsidRPr="00AC6034">
              <w:rPr>
                <w:rFonts w:ascii="AcadNusx" w:hAnsi="AcadNusx"/>
                <w:b/>
                <w:color w:val="000000"/>
                <w:sz w:val="18"/>
                <w:szCs w:val="18"/>
              </w:rPr>
              <w:t>)</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rPr>
                <w:rFonts w:ascii="AcadNusx" w:hAnsi="AcadNusx"/>
                <w:b/>
                <w:color w:val="000000"/>
                <w:sz w:val="18"/>
                <w:szCs w:val="18"/>
              </w:rPr>
            </w:pPr>
            <w:r w:rsidRPr="00AC6034">
              <w:rPr>
                <w:rFonts w:ascii="AcadNusx" w:hAnsi="AcadNusx"/>
                <w:b/>
                <w:color w:val="000000"/>
                <w:sz w:val="18"/>
                <w:szCs w:val="18"/>
              </w:rPr>
              <w:t>4.  </w:t>
            </w:r>
          </w:p>
        </w:tc>
        <w:tc>
          <w:tcPr>
            <w:tcW w:w="1586" w:type="pct"/>
            <w:shd w:val="clear" w:color="auto" w:fill="auto"/>
            <w:noWrap/>
            <w:vAlign w:val="center"/>
            <w:hideMark/>
          </w:tcPr>
          <w:p w:rsidR="00E803C2" w:rsidRPr="00AC6034" w:rsidRDefault="00E803C2" w:rsidP="00AC6034">
            <w:pPr>
              <w:rPr>
                <w:rFonts w:ascii="AcadNusx" w:hAnsi="AcadNusx"/>
                <w:color w:val="000000"/>
                <w:sz w:val="18"/>
                <w:szCs w:val="18"/>
              </w:rPr>
            </w:pPr>
            <w:r w:rsidRPr="00AC6034">
              <w:rPr>
                <w:rFonts w:ascii="AcadNusx" w:hAnsi="AcadNusx"/>
                <w:color w:val="000000"/>
                <w:sz w:val="18"/>
                <w:szCs w:val="18"/>
              </w:rPr>
              <w:t>mogebis gadasaxadi (</w:t>
            </w:r>
            <w:r w:rsidRPr="00AC6034">
              <w:rPr>
                <w:color w:val="000000"/>
                <w:sz w:val="18"/>
                <w:szCs w:val="18"/>
              </w:rPr>
              <w:t>F</w:t>
            </w:r>
            <w:r w:rsidRPr="00AC6034">
              <w:rPr>
                <w:rFonts w:ascii="AcadNusx" w:hAnsi="AcadNusx"/>
                <w:color w:val="000000"/>
                <w:sz w:val="18"/>
                <w:szCs w:val="18"/>
              </w:rPr>
              <w:t>)</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r w:rsidR="00E803C2" w:rsidRPr="00AC6034" w:rsidTr="00E803C2">
        <w:trPr>
          <w:trHeight w:val="288"/>
        </w:trPr>
        <w:tc>
          <w:tcPr>
            <w:tcW w:w="201" w:type="pct"/>
            <w:shd w:val="clear" w:color="auto" w:fill="auto"/>
            <w:noWrap/>
            <w:vAlign w:val="center"/>
            <w:hideMark/>
          </w:tcPr>
          <w:p w:rsidR="00E803C2" w:rsidRPr="00AC6034" w:rsidRDefault="00E803C2" w:rsidP="003135A4">
            <w:pPr>
              <w:jc w:val="right"/>
              <w:rPr>
                <w:rFonts w:ascii="AcadNusx" w:hAnsi="AcadNusx"/>
                <w:b/>
                <w:color w:val="000000"/>
                <w:sz w:val="18"/>
                <w:szCs w:val="18"/>
              </w:rPr>
            </w:pPr>
          </w:p>
        </w:tc>
        <w:tc>
          <w:tcPr>
            <w:tcW w:w="1586" w:type="pct"/>
            <w:shd w:val="clear" w:color="auto" w:fill="auto"/>
            <w:noWrap/>
            <w:vAlign w:val="center"/>
            <w:hideMark/>
          </w:tcPr>
          <w:p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wminda mogeba: (</w:t>
            </w:r>
            <w:r w:rsidRPr="00AC6034">
              <w:rPr>
                <w:b/>
                <w:color w:val="000000"/>
                <w:sz w:val="18"/>
                <w:szCs w:val="18"/>
              </w:rPr>
              <w:t>G=E-F)</w:t>
            </w:r>
          </w:p>
        </w:tc>
        <w:tc>
          <w:tcPr>
            <w:tcW w:w="247" w:type="pct"/>
            <w:shd w:val="clear" w:color="auto" w:fill="auto"/>
            <w:noWrap/>
            <w:vAlign w:val="center"/>
            <w:hideMark/>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rsidR="00E803C2" w:rsidRPr="00AC6034" w:rsidRDefault="00E803C2" w:rsidP="003135A4">
            <w:pPr>
              <w:jc w:val="center"/>
              <w:rPr>
                <w:rFonts w:ascii="AcadNusx" w:hAnsi="AcadNusx"/>
                <w:b/>
                <w:color w:val="000000"/>
                <w:sz w:val="18"/>
                <w:szCs w:val="18"/>
              </w:rPr>
            </w:pPr>
          </w:p>
        </w:tc>
      </w:tr>
    </w:tbl>
    <w:p w:rsidR="005C475A" w:rsidRPr="00011D1F" w:rsidRDefault="005C475A" w:rsidP="00A07EE9"/>
    <w:p w:rsidR="00155C86" w:rsidRDefault="00155C86" w:rsidP="00155C86">
      <w:pPr>
        <w:keepNext/>
        <w:spacing w:before="360" w:after="240"/>
        <w:outlineLvl w:val="0"/>
        <w:rPr>
          <w:rFonts w:ascii="AcadNusx" w:hAnsi="AcadNusx"/>
          <w:b/>
          <w:sz w:val="28"/>
          <w:szCs w:val="28"/>
        </w:rPr>
        <w:sectPr w:rsidR="00155C86" w:rsidSect="005759E4">
          <w:pgSz w:w="15840" w:h="12240" w:orient="landscape"/>
          <w:pgMar w:top="1134" w:right="1134" w:bottom="1134" w:left="1134" w:header="720" w:footer="720" w:gutter="0"/>
          <w:cols w:space="720"/>
          <w:docGrid w:linePitch="360"/>
        </w:sectPr>
      </w:pPr>
    </w:p>
    <w:p w:rsidR="00E76A91" w:rsidRDefault="00340D7B" w:rsidP="00155C86">
      <w:pPr>
        <w:keepNext/>
        <w:spacing w:before="360" w:after="240"/>
        <w:outlineLvl w:val="0"/>
        <w:rPr>
          <w:rFonts w:ascii="AcadMtavr" w:hAnsi="AcadMtavr"/>
          <w:b/>
        </w:rPr>
      </w:pPr>
      <w:bookmarkStart w:id="28" w:name="_Toc459132863"/>
      <w:r w:rsidRPr="00155C86">
        <w:rPr>
          <w:rFonts w:ascii="AcadMtavr" w:hAnsi="AcadMtavr"/>
          <w:b/>
        </w:rPr>
        <w:lastRenderedPageBreak/>
        <w:t>danarTi #3</w:t>
      </w:r>
      <w:r w:rsidR="006865D0" w:rsidRPr="00155C86">
        <w:rPr>
          <w:rFonts w:ascii="AcadMtavr" w:hAnsi="AcadMtavr"/>
          <w:b/>
        </w:rPr>
        <w:t>. fuladi saxsrebis moZraobis biujeti</w:t>
      </w:r>
      <w:bookmarkEnd w:id="28"/>
      <w:r w:rsidR="00155C86">
        <w:rPr>
          <w:rFonts w:ascii="AcadMtavr" w:hAnsi="AcadMtavr"/>
          <w:b/>
        </w:rPr>
        <w:t xml:space="preserve"> </w:t>
      </w:r>
    </w:p>
    <w:p w:rsidR="006865D0" w:rsidRPr="00E76A91" w:rsidRDefault="00E76A91" w:rsidP="00E76A91">
      <w:pPr>
        <w:spacing w:before="120" w:after="120"/>
        <w:jc w:val="both"/>
        <w:rPr>
          <w:rFonts w:ascii="AcadNusx" w:hAnsi="AcadNusx"/>
          <w:sz w:val="22"/>
          <w:szCs w:val="22"/>
        </w:rPr>
      </w:pPr>
      <w:r>
        <w:rPr>
          <w:rFonts w:ascii="AcadNusx" w:hAnsi="AcadNusx"/>
          <w:sz w:val="22"/>
          <w:szCs w:val="22"/>
        </w:rPr>
        <w:t xml:space="preserve">fuladi saxsrebis moZraoba daigegmeba </w:t>
      </w:r>
      <w:r w:rsidR="00155C86" w:rsidRPr="00E76A91">
        <w:rPr>
          <w:rFonts w:ascii="AcadNusx" w:hAnsi="AcadNusx"/>
          <w:sz w:val="22"/>
          <w:szCs w:val="22"/>
        </w:rPr>
        <w:t>realizacii</w:t>
      </w:r>
      <w:r w:rsidRPr="00E76A91">
        <w:rPr>
          <w:rFonts w:ascii="AcadNusx" w:hAnsi="AcadNusx"/>
          <w:sz w:val="22"/>
          <w:szCs w:val="22"/>
        </w:rPr>
        <w:t>s dawyebidan</w:t>
      </w:r>
      <w:r w:rsidR="00155C86" w:rsidRPr="00E76A91">
        <w:rPr>
          <w:rFonts w:ascii="AcadNusx" w:hAnsi="AcadNusx"/>
          <w:sz w:val="22"/>
          <w:szCs w:val="22"/>
        </w:rPr>
        <w:t xml:space="preserve"> </w:t>
      </w:r>
      <w:r>
        <w:rPr>
          <w:rFonts w:ascii="AcadNusx" w:hAnsi="AcadNusx"/>
          <w:sz w:val="22"/>
          <w:szCs w:val="22"/>
        </w:rPr>
        <w:t xml:space="preserve">wlidan </w:t>
      </w:r>
      <w:r w:rsidR="006F3FC0">
        <w:rPr>
          <w:rFonts w:ascii="AcadNusx" w:hAnsi="AcadNusx"/>
          <w:sz w:val="22"/>
          <w:szCs w:val="22"/>
        </w:rPr>
        <w:t xml:space="preserve">momdevno </w:t>
      </w:r>
      <w:r w:rsidR="006F3FC0" w:rsidRPr="006F3FC0">
        <w:rPr>
          <w:rFonts w:ascii="Sylfaen" w:hAnsi="Sylfaen"/>
          <w:color w:val="FF0000"/>
          <w:sz w:val="22"/>
          <w:szCs w:val="22"/>
          <w:lang w:val="ka-GE"/>
        </w:rPr>
        <w:t>ორი</w:t>
      </w:r>
      <w:r w:rsidR="00155C86" w:rsidRPr="00E76A91">
        <w:rPr>
          <w:rFonts w:ascii="AcadNusx" w:hAnsi="AcadNusx"/>
          <w:sz w:val="22"/>
          <w:szCs w:val="22"/>
        </w:rPr>
        <w:t xml:space="preserve"> </w:t>
      </w:r>
      <w:r w:rsidRPr="00E76A91">
        <w:rPr>
          <w:rFonts w:ascii="AcadNusx" w:hAnsi="AcadNusx"/>
          <w:sz w:val="22"/>
          <w:szCs w:val="22"/>
        </w:rPr>
        <w:t>wlisaTvis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721"/>
        <w:gridCol w:w="794"/>
        <w:gridCol w:w="794"/>
        <w:gridCol w:w="794"/>
        <w:gridCol w:w="794"/>
        <w:gridCol w:w="794"/>
        <w:gridCol w:w="794"/>
        <w:gridCol w:w="794"/>
        <w:gridCol w:w="794"/>
        <w:gridCol w:w="794"/>
        <w:gridCol w:w="797"/>
        <w:gridCol w:w="797"/>
        <w:gridCol w:w="783"/>
      </w:tblGrid>
      <w:tr w:rsidR="00AC6034" w:rsidRPr="006948F7" w:rsidTr="00AC6034">
        <w:trPr>
          <w:trHeight w:val="288"/>
        </w:trPr>
        <w:tc>
          <w:tcPr>
            <w:tcW w:w="197" w:type="pct"/>
            <w:vMerge w:val="restar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w:t>
            </w:r>
          </w:p>
        </w:tc>
        <w:tc>
          <w:tcPr>
            <w:tcW w:w="1349" w:type="pct"/>
            <w:vMerge w:val="restart"/>
            <w:shd w:val="clear" w:color="auto" w:fill="auto"/>
            <w:noWrap/>
            <w:vAlign w:val="center"/>
            <w:hideMark/>
          </w:tcPr>
          <w:p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dasaxeleba</w:t>
            </w:r>
          </w:p>
        </w:tc>
        <w:tc>
          <w:tcPr>
            <w:tcW w:w="3453" w:type="pct"/>
            <w:gridSpan w:val="12"/>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AC6034">
              <w:rPr>
                <w:rFonts w:ascii="AcadNusx" w:hAnsi="AcadNusx"/>
                <w:b/>
                <w:color w:val="000000"/>
                <w:sz w:val="18"/>
                <w:szCs w:val="18"/>
              </w:rPr>
              <w:t>201</w:t>
            </w:r>
            <w:r w:rsidRPr="00AC6034">
              <w:rPr>
                <w:b/>
                <w:color w:val="000000"/>
                <w:sz w:val="18"/>
                <w:szCs w:val="18"/>
              </w:rPr>
              <w:t>_</w:t>
            </w:r>
          </w:p>
        </w:tc>
      </w:tr>
      <w:tr w:rsidR="00AC6034" w:rsidRPr="006948F7" w:rsidTr="00AC6034">
        <w:trPr>
          <w:trHeight w:val="288"/>
        </w:trPr>
        <w:tc>
          <w:tcPr>
            <w:tcW w:w="197" w:type="pct"/>
            <w:vMerge/>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1349" w:type="pct"/>
            <w:vMerge/>
            <w:shd w:val="clear" w:color="auto" w:fill="auto"/>
            <w:noWrap/>
            <w:vAlign w:val="center"/>
            <w:hideMark/>
          </w:tcPr>
          <w:p w:rsidR="00AC6034" w:rsidRPr="006948F7" w:rsidRDefault="00AC6034" w:rsidP="003135A4">
            <w:pP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2</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3</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4</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5</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6</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7</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8</w:t>
            </w:r>
          </w:p>
        </w:tc>
        <w:tc>
          <w:tcPr>
            <w:tcW w:w="288"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9</w:t>
            </w:r>
          </w:p>
        </w:tc>
        <w:tc>
          <w:tcPr>
            <w:tcW w:w="289"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10</w:t>
            </w:r>
          </w:p>
        </w:tc>
        <w:tc>
          <w:tcPr>
            <w:tcW w:w="289"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11</w:t>
            </w:r>
          </w:p>
        </w:tc>
        <w:tc>
          <w:tcPr>
            <w:tcW w:w="284" w:type="pct"/>
            <w:shd w:val="clear" w:color="auto" w:fill="auto"/>
            <w:noWrap/>
            <w:vAlign w:val="center"/>
            <w:hideMark/>
          </w:tcPr>
          <w:p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12</w:t>
            </w: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w:t>
            </w:r>
          </w:p>
        </w:tc>
        <w:tc>
          <w:tcPr>
            <w:tcW w:w="1349" w:type="pct"/>
            <w:shd w:val="clear" w:color="auto" w:fill="auto"/>
            <w:noWrap/>
            <w:vAlign w:val="center"/>
            <w:hideMark/>
          </w:tcPr>
          <w:p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fuli periodis dasawyisSi (</w:t>
            </w:r>
            <w:r w:rsidRPr="006948F7">
              <w:rPr>
                <w:b/>
                <w:color w:val="000000"/>
                <w:sz w:val="20"/>
                <w:szCs w:val="20"/>
                <w:lang w:val="en-GB" w:eastAsia="en-GB"/>
              </w:rPr>
              <w:t>A</w:t>
            </w:r>
            <w:r w:rsidRPr="006948F7">
              <w:rPr>
                <w:rFonts w:ascii="AcadNusx" w:hAnsi="AcadNusx"/>
                <w:b/>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2</w:t>
            </w:r>
          </w:p>
        </w:tc>
        <w:tc>
          <w:tcPr>
            <w:tcW w:w="1349" w:type="pct"/>
            <w:shd w:val="clear" w:color="auto" w:fill="auto"/>
            <w:noWrap/>
            <w:vAlign w:val="center"/>
            <w:hideMark/>
          </w:tcPr>
          <w:p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fuladi saxsrebis Semodineba</w:t>
            </w: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2.1</w:t>
            </w:r>
          </w:p>
        </w:tc>
        <w:tc>
          <w:tcPr>
            <w:tcW w:w="1349" w:type="pct"/>
            <w:shd w:val="clear" w:color="auto" w:fill="auto"/>
            <w:noWrap/>
            <w:vAlign w:val="center"/>
            <w:hideMark/>
          </w:tcPr>
          <w:p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2.2</w:t>
            </w:r>
          </w:p>
        </w:tc>
        <w:tc>
          <w:tcPr>
            <w:tcW w:w="1349" w:type="pct"/>
            <w:shd w:val="clear" w:color="auto" w:fill="auto"/>
            <w:noWrap/>
            <w:vAlign w:val="center"/>
            <w:hideMark/>
          </w:tcPr>
          <w:p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1349" w:type="pct"/>
            <w:shd w:val="clear" w:color="auto" w:fill="auto"/>
            <w:noWrap/>
            <w:vAlign w:val="center"/>
            <w:hideMark/>
          </w:tcPr>
          <w:p w:rsidR="00AC6034" w:rsidRPr="006948F7" w:rsidRDefault="00AC6034" w:rsidP="003135A4">
            <w:pPr>
              <w:jc w:val="right"/>
              <w:rPr>
                <w:rFonts w:ascii="AcadNusx" w:hAnsi="AcadNusx"/>
                <w:b/>
                <w:color w:val="000000"/>
                <w:sz w:val="20"/>
                <w:szCs w:val="20"/>
                <w:lang w:val="en-GB" w:eastAsia="en-GB"/>
              </w:rPr>
            </w:pPr>
            <w:r w:rsidRPr="006948F7">
              <w:rPr>
                <w:rFonts w:ascii="AcadNusx" w:hAnsi="AcadNusx"/>
                <w:b/>
                <w:color w:val="000000"/>
                <w:sz w:val="20"/>
                <w:szCs w:val="20"/>
                <w:lang w:val="en-GB" w:eastAsia="en-GB"/>
              </w:rPr>
              <w:t>sul fulis Semodineba (</w:t>
            </w:r>
            <w:r w:rsidRPr="006948F7">
              <w:rPr>
                <w:b/>
                <w:color w:val="000000"/>
                <w:sz w:val="20"/>
                <w:szCs w:val="20"/>
                <w:lang w:val="en-GB" w:eastAsia="en-GB"/>
              </w:rPr>
              <w:t>B</w:t>
            </w:r>
            <w:r w:rsidRPr="006948F7">
              <w:rPr>
                <w:rFonts w:ascii="AcadNusx" w:hAnsi="AcadNusx"/>
                <w:b/>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3</w:t>
            </w:r>
          </w:p>
        </w:tc>
        <w:tc>
          <w:tcPr>
            <w:tcW w:w="1349" w:type="pct"/>
            <w:shd w:val="clear" w:color="auto" w:fill="auto"/>
            <w:noWrap/>
            <w:vAlign w:val="center"/>
            <w:hideMark/>
          </w:tcPr>
          <w:p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fuladi saxsrebis gadineba</w:t>
            </w: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3.1</w:t>
            </w:r>
          </w:p>
        </w:tc>
        <w:tc>
          <w:tcPr>
            <w:tcW w:w="1349" w:type="pct"/>
            <w:shd w:val="clear" w:color="auto" w:fill="auto"/>
            <w:noWrap/>
            <w:vAlign w:val="center"/>
            <w:hideMark/>
          </w:tcPr>
          <w:p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3.2</w:t>
            </w:r>
          </w:p>
        </w:tc>
        <w:tc>
          <w:tcPr>
            <w:tcW w:w="1349" w:type="pct"/>
            <w:shd w:val="clear" w:color="auto" w:fill="auto"/>
            <w:noWrap/>
            <w:vAlign w:val="center"/>
            <w:hideMark/>
          </w:tcPr>
          <w:p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134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sul fulis gadineba (</w:t>
            </w:r>
            <w:r w:rsidRPr="006948F7">
              <w:rPr>
                <w:b/>
                <w:color w:val="000000"/>
                <w:sz w:val="20"/>
                <w:szCs w:val="20"/>
                <w:lang w:val="en-GB" w:eastAsia="en-GB"/>
              </w:rPr>
              <w:t>C</w:t>
            </w:r>
            <w:r w:rsidRPr="006948F7">
              <w:rPr>
                <w:rFonts w:ascii="AcadNusx" w:hAnsi="AcadNusx"/>
                <w:b/>
                <w:color w:val="000000"/>
                <w:sz w:val="20"/>
                <w:szCs w:val="20"/>
                <w:lang w:val="en-GB" w:eastAsia="en-GB"/>
              </w:rPr>
              <w:t>):</w:t>
            </w: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r>
      <w:tr w:rsidR="00AC6034" w:rsidRPr="006948F7" w:rsidTr="00AC6034">
        <w:trPr>
          <w:trHeight w:val="288"/>
        </w:trPr>
        <w:tc>
          <w:tcPr>
            <w:tcW w:w="197"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4</w:t>
            </w:r>
          </w:p>
        </w:tc>
        <w:tc>
          <w:tcPr>
            <w:tcW w:w="1349" w:type="pct"/>
            <w:shd w:val="clear" w:color="auto" w:fill="auto"/>
            <w:noWrap/>
            <w:vAlign w:val="center"/>
            <w:hideMark/>
          </w:tcPr>
          <w:p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fuli periodis bolos (</w:t>
            </w:r>
            <w:r w:rsidRPr="006948F7">
              <w:rPr>
                <w:b/>
                <w:color w:val="000000"/>
                <w:sz w:val="20"/>
                <w:szCs w:val="20"/>
                <w:lang w:val="en-GB" w:eastAsia="en-GB"/>
              </w:rPr>
              <w:t>D=A+B-C)</w:t>
            </w: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rsidR="00AC6034" w:rsidRPr="006948F7" w:rsidRDefault="00AC6034" w:rsidP="003135A4">
            <w:pPr>
              <w:jc w:val="center"/>
              <w:rPr>
                <w:rFonts w:ascii="AcadNusx" w:hAnsi="AcadNusx"/>
                <w:b/>
                <w:color w:val="000000"/>
                <w:sz w:val="20"/>
                <w:szCs w:val="20"/>
                <w:lang w:val="en-GB" w:eastAsia="en-GB"/>
              </w:rPr>
            </w:pPr>
          </w:p>
        </w:tc>
      </w:tr>
    </w:tbl>
    <w:p w:rsidR="00805DEE" w:rsidRDefault="00805DEE" w:rsidP="00AD1BE3">
      <w:pPr>
        <w:keepNext/>
        <w:spacing w:before="360" w:after="240"/>
        <w:outlineLvl w:val="0"/>
        <w:rPr>
          <w:rFonts w:ascii="AcadMtavr" w:hAnsi="AcadMtavr"/>
          <w:b/>
        </w:rPr>
        <w:sectPr w:rsidR="00805DEE" w:rsidSect="005759E4">
          <w:pgSz w:w="15840" w:h="12240" w:orient="landscape"/>
          <w:pgMar w:top="1134" w:right="1134" w:bottom="1134" w:left="1134" w:header="720" w:footer="720" w:gutter="0"/>
          <w:cols w:space="720"/>
          <w:docGrid w:linePitch="360"/>
        </w:sectPr>
      </w:pPr>
    </w:p>
    <w:p w:rsidR="006F0EA0" w:rsidRPr="00AD1BE3" w:rsidRDefault="00795163" w:rsidP="00AD1BE3">
      <w:pPr>
        <w:keepNext/>
        <w:spacing w:before="360" w:after="240"/>
        <w:outlineLvl w:val="0"/>
        <w:rPr>
          <w:rFonts w:ascii="AcadMtavr" w:hAnsi="AcadMtavr"/>
          <w:b/>
        </w:rPr>
      </w:pPr>
      <w:bookmarkStart w:id="29" w:name="_Toc459132864"/>
      <w:r w:rsidRPr="00AD1BE3">
        <w:rPr>
          <w:rFonts w:ascii="AcadMtavr" w:hAnsi="AcadMtavr"/>
          <w:b/>
        </w:rPr>
        <w:lastRenderedPageBreak/>
        <w:t>danarTi #</w:t>
      </w:r>
      <w:r w:rsidR="00E76A91">
        <w:rPr>
          <w:rFonts w:ascii="AcadMtavr" w:hAnsi="AcadMtavr"/>
          <w:b/>
        </w:rPr>
        <w:t xml:space="preserve"> </w:t>
      </w:r>
      <w:r w:rsidR="002C6AD1">
        <w:rPr>
          <w:rFonts w:ascii="AcadMtavr" w:hAnsi="AcadMtavr"/>
          <w:b/>
        </w:rPr>
        <w:t>4</w:t>
      </w:r>
      <w:r w:rsidR="006F0EA0" w:rsidRPr="00AD1BE3">
        <w:rPr>
          <w:rFonts w:ascii="AcadMtavr" w:hAnsi="AcadMtavr"/>
          <w:b/>
        </w:rPr>
        <w:t xml:space="preserve">. </w:t>
      </w:r>
      <w:r w:rsidR="00491A32" w:rsidRPr="00AD1BE3">
        <w:rPr>
          <w:rFonts w:ascii="AcadMtavr" w:hAnsi="AcadMtavr"/>
          <w:b/>
        </w:rPr>
        <w:t xml:space="preserve">proeqtis </w:t>
      </w:r>
      <w:r w:rsidR="006F0EA0" w:rsidRPr="00AD1BE3">
        <w:rPr>
          <w:rFonts w:ascii="AcadMtavr" w:hAnsi="AcadMtavr"/>
          <w:b/>
        </w:rPr>
        <w:t xml:space="preserve"> biujeti</w:t>
      </w:r>
      <w:bookmarkEnd w:id="29"/>
    </w:p>
    <w:tbl>
      <w:tblPr>
        <w:tblW w:w="13692"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3"/>
        <w:gridCol w:w="1749"/>
        <w:gridCol w:w="1421"/>
        <w:gridCol w:w="1421"/>
        <w:gridCol w:w="1421"/>
        <w:gridCol w:w="1422"/>
        <w:gridCol w:w="1421"/>
        <w:gridCol w:w="1421"/>
        <w:gridCol w:w="1421"/>
        <w:gridCol w:w="1422"/>
      </w:tblGrid>
      <w:tr w:rsidR="003878CB" w:rsidRPr="003878CB" w:rsidTr="003878CB">
        <w:trPr>
          <w:trHeight w:val="288"/>
        </w:trPr>
        <w:tc>
          <w:tcPr>
            <w:tcW w:w="573"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val="en-GB" w:eastAsia="en-GB"/>
              </w:rPr>
              <w:t>#</w:t>
            </w:r>
          </w:p>
        </w:tc>
        <w:tc>
          <w:tcPr>
            <w:tcW w:w="1749" w:type="dxa"/>
            <w:shd w:val="clear" w:color="auto" w:fill="auto"/>
            <w:noWrap/>
            <w:hideMark/>
          </w:tcPr>
          <w:p w:rsidR="003878CB" w:rsidRPr="003878CB" w:rsidRDefault="003878CB" w:rsidP="003878CB">
            <w:pPr>
              <w:rPr>
                <w:rFonts w:ascii="AcadNusx" w:hAnsi="AcadNusx"/>
                <w:color w:val="000000"/>
                <w:sz w:val="20"/>
                <w:szCs w:val="20"/>
                <w:lang w:val="en-GB" w:eastAsia="en-GB"/>
              </w:rPr>
            </w:pPr>
            <w:r w:rsidRPr="003878CB">
              <w:rPr>
                <w:rFonts w:ascii="AcadNusx" w:hAnsi="AcadNusx"/>
                <w:color w:val="000000"/>
                <w:sz w:val="20"/>
                <w:szCs w:val="20"/>
                <w:lang w:eastAsia="en-GB"/>
              </w:rPr>
              <w:t>samuSaoebi da Sesyidvebi</w:t>
            </w:r>
          </w:p>
        </w:tc>
        <w:tc>
          <w:tcPr>
            <w:tcW w:w="1421"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erTeuli</w:t>
            </w:r>
          </w:p>
        </w:tc>
        <w:tc>
          <w:tcPr>
            <w:tcW w:w="1421"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raodenoba</w:t>
            </w:r>
          </w:p>
        </w:tc>
        <w:tc>
          <w:tcPr>
            <w:tcW w:w="1421"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erTeulis fasi (lari)</w:t>
            </w:r>
          </w:p>
        </w:tc>
        <w:tc>
          <w:tcPr>
            <w:tcW w:w="1422"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sul Tanxa (lari)</w:t>
            </w:r>
          </w:p>
        </w:tc>
        <w:tc>
          <w:tcPr>
            <w:tcW w:w="1421"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Tanamona-wileoba fuladi saxiT</w:t>
            </w:r>
          </w:p>
        </w:tc>
        <w:tc>
          <w:tcPr>
            <w:tcW w:w="1421"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fuladi Tanamonawileobis damatebiTi wyaro</w:t>
            </w:r>
          </w:p>
        </w:tc>
        <w:tc>
          <w:tcPr>
            <w:tcW w:w="1421"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Tanamona-wileoba (sxva saxiT)</w:t>
            </w:r>
          </w:p>
        </w:tc>
        <w:tc>
          <w:tcPr>
            <w:tcW w:w="1422" w:type="dxa"/>
            <w:shd w:val="clear" w:color="auto" w:fill="auto"/>
            <w:noWrap/>
            <w:hideMark/>
          </w:tcPr>
          <w:p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granti</w:t>
            </w:r>
          </w:p>
        </w:tc>
      </w:tr>
      <w:tr w:rsidR="003878CB" w:rsidRPr="003878CB" w:rsidTr="003878CB">
        <w:trPr>
          <w:trHeight w:val="288"/>
        </w:trPr>
        <w:tc>
          <w:tcPr>
            <w:tcW w:w="573" w:type="dxa"/>
            <w:shd w:val="clear" w:color="auto" w:fill="auto"/>
            <w:noWrap/>
            <w:vAlign w:val="bottom"/>
            <w:hideMark/>
          </w:tcPr>
          <w:p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1</w:t>
            </w:r>
          </w:p>
        </w:tc>
        <w:tc>
          <w:tcPr>
            <w:tcW w:w="1749"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r>
      <w:tr w:rsidR="003878CB" w:rsidRPr="003878CB" w:rsidTr="003878CB">
        <w:trPr>
          <w:trHeight w:val="288"/>
        </w:trPr>
        <w:tc>
          <w:tcPr>
            <w:tcW w:w="573" w:type="dxa"/>
            <w:shd w:val="clear" w:color="auto" w:fill="auto"/>
            <w:noWrap/>
            <w:vAlign w:val="bottom"/>
            <w:hideMark/>
          </w:tcPr>
          <w:p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2</w:t>
            </w:r>
          </w:p>
        </w:tc>
        <w:tc>
          <w:tcPr>
            <w:tcW w:w="1749"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r>
      <w:tr w:rsidR="003878CB" w:rsidRPr="003878CB" w:rsidTr="003878CB">
        <w:trPr>
          <w:trHeight w:val="288"/>
        </w:trPr>
        <w:tc>
          <w:tcPr>
            <w:tcW w:w="573" w:type="dxa"/>
            <w:shd w:val="clear" w:color="auto" w:fill="auto"/>
            <w:noWrap/>
            <w:vAlign w:val="bottom"/>
            <w:hideMark/>
          </w:tcPr>
          <w:p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3</w:t>
            </w:r>
          </w:p>
        </w:tc>
        <w:tc>
          <w:tcPr>
            <w:tcW w:w="1749"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r>
      <w:tr w:rsidR="003878CB" w:rsidRPr="003878CB" w:rsidTr="003878CB">
        <w:trPr>
          <w:trHeight w:val="288"/>
        </w:trPr>
        <w:tc>
          <w:tcPr>
            <w:tcW w:w="573" w:type="dxa"/>
            <w:shd w:val="clear" w:color="auto" w:fill="auto"/>
            <w:noWrap/>
            <w:vAlign w:val="bottom"/>
            <w:hideMark/>
          </w:tcPr>
          <w:p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4</w:t>
            </w:r>
          </w:p>
        </w:tc>
        <w:tc>
          <w:tcPr>
            <w:tcW w:w="1749"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r>
      <w:tr w:rsidR="003878CB" w:rsidRPr="003878CB" w:rsidTr="003878CB">
        <w:trPr>
          <w:trHeight w:val="288"/>
        </w:trPr>
        <w:tc>
          <w:tcPr>
            <w:tcW w:w="573" w:type="dxa"/>
            <w:shd w:val="clear" w:color="auto" w:fill="auto"/>
            <w:noWrap/>
            <w:vAlign w:val="bottom"/>
            <w:hideMark/>
          </w:tcPr>
          <w:p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5</w:t>
            </w:r>
          </w:p>
        </w:tc>
        <w:tc>
          <w:tcPr>
            <w:tcW w:w="1749"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r>
      <w:tr w:rsidR="003878CB" w:rsidRPr="003878CB" w:rsidTr="003878CB">
        <w:trPr>
          <w:trHeight w:val="288"/>
        </w:trPr>
        <w:tc>
          <w:tcPr>
            <w:tcW w:w="573" w:type="dxa"/>
            <w:shd w:val="clear" w:color="auto" w:fill="auto"/>
            <w:noWrap/>
            <w:vAlign w:val="bottom"/>
            <w:hideMark/>
          </w:tcPr>
          <w:p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6</w:t>
            </w:r>
          </w:p>
        </w:tc>
        <w:tc>
          <w:tcPr>
            <w:tcW w:w="1749"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rsidR="003878CB" w:rsidRPr="003878CB" w:rsidRDefault="003878CB" w:rsidP="003878CB">
            <w:pPr>
              <w:rPr>
                <w:rFonts w:ascii="AcadNusx" w:hAnsi="AcadNusx"/>
                <w:color w:val="000000"/>
                <w:sz w:val="20"/>
                <w:szCs w:val="20"/>
                <w:lang w:val="en-GB" w:eastAsia="en-GB"/>
              </w:rPr>
            </w:pPr>
          </w:p>
        </w:tc>
      </w:tr>
      <w:tr w:rsidR="00BC4047" w:rsidRPr="003878CB" w:rsidTr="003878CB">
        <w:trPr>
          <w:trHeight w:val="288"/>
        </w:trPr>
        <w:tc>
          <w:tcPr>
            <w:tcW w:w="573" w:type="dxa"/>
            <w:shd w:val="clear" w:color="auto" w:fill="auto"/>
            <w:noWrap/>
            <w:vAlign w:val="bottom"/>
          </w:tcPr>
          <w:p w:rsidR="00BC4047" w:rsidRPr="003878CB" w:rsidRDefault="00BA0AEF" w:rsidP="003878CB">
            <w:pPr>
              <w:jc w:val="right"/>
              <w:rPr>
                <w:rFonts w:ascii="AcadNusx" w:hAnsi="AcadNusx"/>
                <w:color w:val="000000"/>
                <w:sz w:val="20"/>
                <w:szCs w:val="20"/>
                <w:lang w:eastAsia="en-GB"/>
              </w:rPr>
            </w:pPr>
            <w:r>
              <w:rPr>
                <w:rFonts w:ascii="AcadNusx" w:hAnsi="AcadNusx"/>
                <w:color w:val="000000"/>
                <w:sz w:val="20"/>
                <w:szCs w:val="20"/>
                <w:lang w:eastAsia="en-GB"/>
              </w:rPr>
              <w:t>7</w:t>
            </w:r>
          </w:p>
        </w:tc>
        <w:tc>
          <w:tcPr>
            <w:tcW w:w="1749"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r>
      <w:tr w:rsidR="00BC4047" w:rsidRPr="003878CB" w:rsidTr="003878CB">
        <w:trPr>
          <w:trHeight w:val="288"/>
        </w:trPr>
        <w:tc>
          <w:tcPr>
            <w:tcW w:w="573" w:type="dxa"/>
            <w:shd w:val="clear" w:color="auto" w:fill="auto"/>
            <w:noWrap/>
            <w:vAlign w:val="bottom"/>
          </w:tcPr>
          <w:p w:rsidR="00BC4047" w:rsidRPr="003878CB" w:rsidRDefault="00BA0AEF" w:rsidP="003878CB">
            <w:pPr>
              <w:jc w:val="right"/>
              <w:rPr>
                <w:rFonts w:ascii="AcadNusx" w:hAnsi="AcadNusx"/>
                <w:color w:val="000000"/>
                <w:sz w:val="20"/>
                <w:szCs w:val="20"/>
                <w:lang w:eastAsia="en-GB"/>
              </w:rPr>
            </w:pPr>
            <w:r>
              <w:rPr>
                <w:rFonts w:ascii="AcadNusx" w:hAnsi="AcadNusx"/>
                <w:color w:val="000000"/>
                <w:sz w:val="20"/>
                <w:szCs w:val="20"/>
                <w:lang w:eastAsia="en-GB"/>
              </w:rPr>
              <w:t>8</w:t>
            </w:r>
          </w:p>
        </w:tc>
        <w:tc>
          <w:tcPr>
            <w:tcW w:w="1749"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rsidR="00BC4047" w:rsidRPr="003878CB" w:rsidRDefault="00BC4047" w:rsidP="003878CB">
            <w:pPr>
              <w:rPr>
                <w:rFonts w:ascii="AcadNusx" w:hAnsi="AcadNusx"/>
                <w:color w:val="000000"/>
                <w:sz w:val="20"/>
                <w:szCs w:val="20"/>
                <w:lang w:val="en-GB" w:eastAsia="en-GB"/>
              </w:rPr>
            </w:pPr>
          </w:p>
        </w:tc>
      </w:tr>
      <w:tr w:rsidR="00BC4047" w:rsidRPr="00BC4047" w:rsidTr="00416984">
        <w:trPr>
          <w:trHeight w:val="288"/>
        </w:trPr>
        <w:tc>
          <w:tcPr>
            <w:tcW w:w="6585" w:type="dxa"/>
            <w:gridSpan w:val="5"/>
            <w:shd w:val="clear" w:color="auto" w:fill="auto"/>
            <w:noWrap/>
            <w:vAlign w:val="bottom"/>
          </w:tcPr>
          <w:p w:rsidR="00BC4047" w:rsidRPr="00BC4047" w:rsidRDefault="00BC4047" w:rsidP="00BC4047">
            <w:pPr>
              <w:jc w:val="right"/>
              <w:rPr>
                <w:rFonts w:ascii="AcadNusx" w:hAnsi="AcadNusx"/>
                <w:b/>
                <w:color w:val="000000"/>
                <w:sz w:val="20"/>
                <w:szCs w:val="20"/>
                <w:lang w:val="en-GB" w:eastAsia="en-GB"/>
              </w:rPr>
            </w:pPr>
            <w:r w:rsidRPr="00BC4047">
              <w:rPr>
                <w:rFonts w:ascii="AcadNusx" w:hAnsi="AcadNusx"/>
                <w:b/>
                <w:color w:val="000000"/>
                <w:sz w:val="20"/>
                <w:szCs w:val="20"/>
                <w:lang w:val="en-GB" w:eastAsia="en-GB"/>
              </w:rPr>
              <w:t>sul Tanxa (lari)</w:t>
            </w:r>
          </w:p>
        </w:tc>
        <w:tc>
          <w:tcPr>
            <w:tcW w:w="1422"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2"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r>
      <w:tr w:rsidR="00BC4047" w:rsidRPr="00BC4047" w:rsidTr="00416984">
        <w:trPr>
          <w:trHeight w:val="288"/>
        </w:trPr>
        <w:tc>
          <w:tcPr>
            <w:tcW w:w="6585" w:type="dxa"/>
            <w:gridSpan w:val="5"/>
            <w:shd w:val="clear" w:color="auto" w:fill="auto"/>
            <w:noWrap/>
            <w:vAlign w:val="bottom"/>
          </w:tcPr>
          <w:p w:rsidR="00BC4047" w:rsidRPr="00BC4047" w:rsidRDefault="00BC4047" w:rsidP="00BC4047">
            <w:pPr>
              <w:jc w:val="right"/>
              <w:rPr>
                <w:rFonts w:ascii="AcadNusx" w:hAnsi="AcadNusx"/>
                <w:b/>
                <w:color w:val="000000"/>
                <w:sz w:val="20"/>
                <w:szCs w:val="20"/>
                <w:lang w:val="en-GB" w:eastAsia="en-GB"/>
              </w:rPr>
            </w:pPr>
            <w:r w:rsidRPr="00BC4047">
              <w:rPr>
                <w:rFonts w:ascii="AcadNusx" w:hAnsi="AcadNusx"/>
                <w:b/>
                <w:color w:val="000000"/>
                <w:sz w:val="20"/>
                <w:szCs w:val="20"/>
                <w:lang w:val="en-GB" w:eastAsia="en-GB"/>
              </w:rPr>
              <w:t>sul procenti</w:t>
            </w:r>
          </w:p>
        </w:tc>
        <w:tc>
          <w:tcPr>
            <w:tcW w:w="1422"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c>
          <w:tcPr>
            <w:tcW w:w="1422" w:type="dxa"/>
            <w:shd w:val="clear" w:color="auto" w:fill="auto"/>
            <w:noWrap/>
            <w:vAlign w:val="bottom"/>
          </w:tcPr>
          <w:p w:rsidR="00BC4047" w:rsidRPr="00BC4047" w:rsidRDefault="00BC4047" w:rsidP="003878CB">
            <w:pPr>
              <w:rPr>
                <w:rFonts w:ascii="AcadNusx" w:hAnsi="AcadNusx"/>
                <w:b/>
                <w:color w:val="000000"/>
                <w:sz w:val="20"/>
                <w:szCs w:val="20"/>
                <w:lang w:val="en-GB" w:eastAsia="en-GB"/>
              </w:rPr>
            </w:pPr>
          </w:p>
        </w:tc>
      </w:tr>
    </w:tbl>
    <w:p w:rsidR="009B3279" w:rsidRPr="00011D1F" w:rsidRDefault="009B3279" w:rsidP="00A07EE9">
      <w:pPr>
        <w:rPr>
          <w:rFonts w:ascii="AcadNusx" w:hAnsi="AcadNusx"/>
        </w:rPr>
      </w:pPr>
    </w:p>
    <w:p w:rsidR="003878CB" w:rsidRPr="00E76A91" w:rsidRDefault="003878CB" w:rsidP="003878CB">
      <w:pPr>
        <w:rPr>
          <w:rFonts w:ascii="Sylfaen" w:hAnsi="Sylfaen"/>
          <w:color w:val="FF0000"/>
          <w:lang w:val="ka-GE"/>
        </w:rPr>
      </w:pPr>
      <w:bookmarkStart w:id="30" w:name="_Toc408076392"/>
    </w:p>
    <w:p w:rsidR="00AD1BE3" w:rsidRPr="00E76A91" w:rsidRDefault="00AD1BE3" w:rsidP="00E27944">
      <w:pPr>
        <w:pStyle w:val="ListParagraph"/>
        <w:spacing w:before="360" w:after="240"/>
        <w:ind w:left="567"/>
        <w:contextualSpacing w:val="0"/>
        <w:outlineLvl w:val="0"/>
        <w:rPr>
          <w:rFonts w:ascii="AcadMtavr" w:hAnsi="AcadMtavr"/>
          <w:b/>
          <w:color w:val="FF0000"/>
        </w:rPr>
        <w:sectPr w:rsidR="00AD1BE3" w:rsidRPr="00E76A91" w:rsidSect="005759E4">
          <w:pgSz w:w="15840" w:h="12240" w:orient="landscape"/>
          <w:pgMar w:top="1134" w:right="1134" w:bottom="1134" w:left="1134" w:header="720" w:footer="720" w:gutter="0"/>
          <w:cols w:space="720"/>
          <w:docGrid w:linePitch="360"/>
        </w:sectPr>
      </w:pPr>
    </w:p>
    <w:p w:rsidR="00E27944" w:rsidRPr="00E76A91" w:rsidRDefault="00E27944" w:rsidP="00E76A91">
      <w:pPr>
        <w:keepNext/>
        <w:spacing w:before="360" w:after="240"/>
        <w:outlineLvl w:val="0"/>
        <w:rPr>
          <w:rFonts w:ascii="AcadMtavr" w:hAnsi="AcadMtavr"/>
          <w:b/>
        </w:rPr>
      </w:pPr>
      <w:bookmarkStart w:id="31" w:name="_Toc459132865"/>
      <w:r w:rsidRPr="00E76A91">
        <w:rPr>
          <w:rFonts w:ascii="AcadMtavr" w:hAnsi="AcadMtavr"/>
          <w:b/>
        </w:rPr>
        <w:lastRenderedPageBreak/>
        <w:t xml:space="preserve">danarTi </w:t>
      </w:r>
      <w:r w:rsidR="002C6AD1">
        <w:rPr>
          <w:rFonts w:ascii="AcadMtavr" w:hAnsi="AcadMtavr"/>
          <w:b/>
        </w:rPr>
        <w:t>5</w:t>
      </w:r>
      <w:r w:rsidRPr="00E76A91">
        <w:rPr>
          <w:rFonts w:ascii="AcadMtavr" w:hAnsi="AcadMtavr"/>
          <w:b/>
        </w:rPr>
        <w:t>. TviTRirebulebis analizi da mogebis norma</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9017"/>
        <w:gridCol w:w="4048"/>
      </w:tblGrid>
      <w:tr w:rsidR="00E27944" w:rsidRPr="00E76A91" w:rsidTr="003C2DE0">
        <w:trPr>
          <w:trHeight w:val="288"/>
        </w:trPr>
        <w:tc>
          <w:tcPr>
            <w:tcW w:w="262" w:type="pct"/>
            <w:shd w:val="clear" w:color="auto" w:fill="auto"/>
            <w:noWrap/>
            <w:vAlign w:val="bottom"/>
            <w:hideMark/>
          </w:tcPr>
          <w:p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w:t>
            </w:r>
          </w:p>
        </w:tc>
        <w:tc>
          <w:tcPr>
            <w:tcW w:w="3270" w:type="pct"/>
            <w:shd w:val="clear" w:color="auto" w:fill="auto"/>
            <w:noWrap/>
            <w:vAlign w:val="bottom"/>
            <w:hideMark/>
          </w:tcPr>
          <w:p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dasaxeleba</w:t>
            </w:r>
          </w:p>
        </w:tc>
        <w:tc>
          <w:tcPr>
            <w:tcW w:w="1468" w:type="pct"/>
            <w:shd w:val="clear" w:color="auto" w:fill="auto"/>
            <w:noWrap/>
            <w:vAlign w:val="bottom"/>
            <w:hideMark/>
          </w:tcPr>
          <w:p w:rsidR="00E27944" w:rsidRPr="00E76A91" w:rsidRDefault="00E76A91" w:rsidP="003C2DE0">
            <w:pPr>
              <w:jc w:val="center"/>
              <w:rPr>
                <w:rFonts w:ascii="AcadNusx" w:hAnsi="AcadNusx"/>
                <w:b/>
                <w:sz w:val="20"/>
                <w:szCs w:val="20"/>
                <w:lang w:val="en-GB" w:eastAsia="en-GB"/>
              </w:rPr>
            </w:pPr>
            <w:r>
              <w:rPr>
                <w:rFonts w:ascii="AcadNusx" w:hAnsi="AcadNusx"/>
                <w:b/>
                <w:sz w:val="20"/>
                <w:szCs w:val="20"/>
                <w:lang w:val="en-GB" w:eastAsia="en-GB"/>
              </w:rPr>
              <w:t>sul</w:t>
            </w: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1</w:t>
            </w:r>
          </w:p>
        </w:tc>
        <w:tc>
          <w:tcPr>
            <w:tcW w:w="3270" w:type="pct"/>
            <w:shd w:val="clear" w:color="auto" w:fill="auto"/>
            <w:noWrap/>
            <w:vAlign w:val="bottom"/>
            <w:hideMark/>
          </w:tcPr>
          <w:p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sawarmoo xarji</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1.1</w:t>
            </w:r>
          </w:p>
        </w:tc>
        <w:tc>
          <w:tcPr>
            <w:tcW w:w="3270" w:type="pct"/>
            <w:shd w:val="clear" w:color="auto" w:fill="auto"/>
            <w:noWrap/>
            <w:vAlign w:val="bottom"/>
            <w:hideMark/>
          </w:tcPr>
          <w:p w:rsidR="00E27944" w:rsidRPr="00E76A91" w:rsidRDefault="00E27944" w:rsidP="003C2DE0">
            <w:pPr>
              <w:rPr>
                <w:rFonts w:ascii="AcadNusx" w:hAnsi="AcadNusx"/>
                <w:sz w:val="20"/>
                <w:szCs w:val="20"/>
                <w:lang w:val="en-GB" w:eastAsia="en-GB"/>
              </w:rPr>
            </w:pPr>
            <w:r w:rsidRPr="00E76A91">
              <w:rPr>
                <w:rFonts w:ascii="AcadNusx" w:hAnsi="AcadNusx"/>
                <w:sz w:val="20"/>
                <w:szCs w:val="20"/>
                <w:lang w:val="en-GB" w:eastAsia="en-GB"/>
              </w:rPr>
              <w:t>nedleuli</w:t>
            </w:r>
          </w:p>
        </w:tc>
        <w:tc>
          <w:tcPr>
            <w:tcW w:w="1468" w:type="pct"/>
            <w:shd w:val="clear" w:color="auto" w:fill="auto"/>
            <w:noWrap/>
            <w:vAlign w:val="bottom"/>
            <w:hideMark/>
          </w:tcPr>
          <w:p w:rsidR="00E27944" w:rsidRPr="00E76A91" w:rsidRDefault="00E27944" w:rsidP="003C2DE0">
            <w:pPr>
              <w:jc w:val="center"/>
              <w:rPr>
                <w:rFonts w:ascii="AcadNusx" w:hAnsi="AcadNusx"/>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1.2</w:t>
            </w:r>
          </w:p>
        </w:tc>
        <w:tc>
          <w:tcPr>
            <w:tcW w:w="3270" w:type="pct"/>
            <w:shd w:val="clear" w:color="auto" w:fill="auto"/>
            <w:noWrap/>
            <w:vAlign w:val="bottom"/>
            <w:hideMark/>
          </w:tcPr>
          <w:p w:rsidR="00E27944" w:rsidRPr="00E76A91" w:rsidRDefault="00E27944" w:rsidP="003C2DE0">
            <w:pPr>
              <w:rPr>
                <w:rFonts w:ascii="AcadNusx" w:hAnsi="AcadNusx"/>
                <w:sz w:val="20"/>
                <w:szCs w:val="20"/>
                <w:lang w:val="en-GB" w:eastAsia="en-GB"/>
              </w:rPr>
            </w:pPr>
            <w:r w:rsidRPr="00E76A91">
              <w:rPr>
                <w:rFonts w:ascii="AcadNusx" w:hAnsi="AcadNusx"/>
                <w:sz w:val="20"/>
                <w:szCs w:val="20"/>
                <w:lang w:val="en-GB" w:eastAsia="en-GB"/>
              </w:rPr>
              <w:t xml:space="preserve">Sroma </w:t>
            </w:r>
          </w:p>
        </w:tc>
        <w:tc>
          <w:tcPr>
            <w:tcW w:w="1468" w:type="pct"/>
            <w:shd w:val="clear" w:color="auto" w:fill="auto"/>
            <w:noWrap/>
            <w:vAlign w:val="bottom"/>
            <w:hideMark/>
          </w:tcPr>
          <w:p w:rsidR="00E27944" w:rsidRPr="00E76A91" w:rsidRDefault="00E27944" w:rsidP="003C2DE0">
            <w:pPr>
              <w:jc w:val="center"/>
              <w:rPr>
                <w:rFonts w:ascii="AcadNusx" w:hAnsi="AcadNusx"/>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1.3</w:t>
            </w:r>
          </w:p>
        </w:tc>
        <w:tc>
          <w:tcPr>
            <w:tcW w:w="3270" w:type="pct"/>
            <w:shd w:val="clear" w:color="auto" w:fill="auto"/>
            <w:noWrap/>
            <w:vAlign w:val="bottom"/>
            <w:hideMark/>
          </w:tcPr>
          <w:p w:rsidR="00E27944" w:rsidRPr="00E76A91" w:rsidRDefault="00E27944" w:rsidP="003C2DE0">
            <w:pPr>
              <w:rPr>
                <w:rFonts w:ascii="AcadNusx" w:hAnsi="AcadNusx"/>
                <w:sz w:val="20"/>
                <w:szCs w:val="20"/>
                <w:lang w:val="en-GB" w:eastAsia="en-GB"/>
              </w:rPr>
            </w:pPr>
            <w:r w:rsidRPr="00E76A91">
              <w:rPr>
                <w:rFonts w:ascii="AcadNusx" w:hAnsi="AcadNusx"/>
                <w:sz w:val="20"/>
                <w:szCs w:val="20"/>
                <w:lang w:val="en-GB" w:eastAsia="en-GB"/>
              </w:rPr>
              <w:t>sawarmoo zednadebi</w:t>
            </w:r>
          </w:p>
        </w:tc>
        <w:tc>
          <w:tcPr>
            <w:tcW w:w="1468" w:type="pct"/>
            <w:shd w:val="clear" w:color="auto" w:fill="auto"/>
            <w:noWrap/>
            <w:vAlign w:val="bottom"/>
            <w:hideMark/>
          </w:tcPr>
          <w:p w:rsidR="00E27944" w:rsidRPr="00E76A91" w:rsidRDefault="00E27944" w:rsidP="003C2DE0">
            <w:pPr>
              <w:jc w:val="center"/>
              <w:rPr>
                <w:rFonts w:ascii="AcadNusx" w:hAnsi="AcadNusx"/>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rPr>
                <w:rFonts w:ascii="AcadNusx" w:hAnsi="AcadNusx"/>
                <w:sz w:val="20"/>
                <w:szCs w:val="20"/>
                <w:lang w:val="en-GB" w:eastAsia="en-GB"/>
              </w:rPr>
            </w:pPr>
          </w:p>
        </w:tc>
        <w:tc>
          <w:tcPr>
            <w:tcW w:w="3270"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sul sawarmoo xarji (</w:t>
            </w:r>
            <w:r w:rsidRPr="00E76A91">
              <w:rPr>
                <w:b/>
                <w:sz w:val="20"/>
                <w:szCs w:val="20"/>
                <w:lang w:val="en-GB" w:eastAsia="en-GB"/>
              </w:rPr>
              <w:t>A</w:t>
            </w:r>
            <w:r w:rsidRPr="00E76A91">
              <w:rPr>
                <w:rFonts w:ascii="AcadNusx" w:hAnsi="AcadNusx"/>
                <w:b/>
                <w:sz w:val="20"/>
                <w:szCs w:val="20"/>
                <w:lang w:val="en-GB" w:eastAsia="en-GB"/>
              </w:rPr>
              <w:t>):</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2</w:t>
            </w:r>
          </w:p>
        </w:tc>
        <w:tc>
          <w:tcPr>
            <w:tcW w:w="3270" w:type="pct"/>
            <w:shd w:val="clear" w:color="auto" w:fill="auto"/>
            <w:noWrap/>
            <w:vAlign w:val="bottom"/>
            <w:hideMark/>
          </w:tcPr>
          <w:p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saoperacio xarji</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2.1</w:t>
            </w:r>
          </w:p>
        </w:tc>
        <w:tc>
          <w:tcPr>
            <w:tcW w:w="3270" w:type="pct"/>
            <w:shd w:val="clear" w:color="auto" w:fill="auto"/>
            <w:noWrap/>
            <w:vAlign w:val="bottom"/>
            <w:hideMark/>
          </w:tcPr>
          <w:p w:rsidR="00E27944" w:rsidRPr="00E76A91" w:rsidRDefault="00E27944" w:rsidP="003C2DE0">
            <w:pPr>
              <w:rPr>
                <w:rFonts w:ascii="AcadNusx" w:hAnsi="AcadNusx"/>
                <w:sz w:val="20"/>
                <w:szCs w:val="20"/>
                <w:lang w:val="en-GB" w:eastAsia="en-GB"/>
              </w:rPr>
            </w:pPr>
            <w:r w:rsidRPr="00E76A91">
              <w:rPr>
                <w:rFonts w:ascii="AcadNusx" w:hAnsi="AcadNusx"/>
                <w:sz w:val="20"/>
                <w:szCs w:val="20"/>
                <w:lang w:eastAsia="en-GB"/>
              </w:rPr>
              <w:t>gayidvis xarji</w:t>
            </w:r>
          </w:p>
        </w:tc>
        <w:tc>
          <w:tcPr>
            <w:tcW w:w="1468" w:type="pct"/>
            <w:shd w:val="clear" w:color="auto" w:fill="auto"/>
            <w:noWrap/>
            <w:vAlign w:val="bottom"/>
            <w:hideMark/>
          </w:tcPr>
          <w:p w:rsidR="00E27944" w:rsidRPr="00E76A91" w:rsidRDefault="00E27944" w:rsidP="003C2DE0">
            <w:pPr>
              <w:jc w:val="center"/>
              <w:rPr>
                <w:rFonts w:ascii="AcadNusx" w:hAnsi="AcadNusx"/>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2.2</w:t>
            </w:r>
          </w:p>
        </w:tc>
        <w:tc>
          <w:tcPr>
            <w:tcW w:w="3270" w:type="pct"/>
            <w:shd w:val="clear" w:color="auto" w:fill="auto"/>
            <w:noWrap/>
            <w:vAlign w:val="bottom"/>
            <w:hideMark/>
          </w:tcPr>
          <w:p w:rsidR="00E27944" w:rsidRPr="00E76A91" w:rsidRDefault="00E27944" w:rsidP="003C2DE0">
            <w:pPr>
              <w:rPr>
                <w:rFonts w:ascii="AcadNusx" w:hAnsi="AcadNusx"/>
                <w:sz w:val="20"/>
                <w:szCs w:val="20"/>
                <w:lang w:val="en-GB" w:eastAsia="en-GB"/>
              </w:rPr>
            </w:pPr>
            <w:r w:rsidRPr="00E76A91">
              <w:rPr>
                <w:rFonts w:ascii="AcadNusx" w:hAnsi="AcadNusx"/>
                <w:sz w:val="20"/>
                <w:szCs w:val="20"/>
                <w:lang w:eastAsia="en-GB"/>
              </w:rPr>
              <w:t>administraciuli xarji</w:t>
            </w:r>
          </w:p>
        </w:tc>
        <w:tc>
          <w:tcPr>
            <w:tcW w:w="1468" w:type="pct"/>
            <w:shd w:val="clear" w:color="auto" w:fill="auto"/>
            <w:noWrap/>
            <w:vAlign w:val="bottom"/>
            <w:hideMark/>
          </w:tcPr>
          <w:p w:rsidR="00E27944" w:rsidRPr="00E76A91" w:rsidRDefault="00E27944" w:rsidP="003C2DE0">
            <w:pPr>
              <w:jc w:val="center"/>
              <w:rPr>
                <w:rFonts w:ascii="AcadNusx" w:hAnsi="AcadNusx"/>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rPr>
                <w:rFonts w:ascii="AcadNusx" w:hAnsi="AcadNusx"/>
                <w:b/>
                <w:sz w:val="20"/>
                <w:szCs w:val="20"/>
                <w:lang w:val="en-GB" w:eastAsia="en-GB"/>
              </w:rPr>
            </w:pPr>
          </w:p>
        </w:tc>
        <w:tc>
          <w:tcPr>
            <w:tcW w:w="3270"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eastAsia="en-GB"/>
              </w:rPr>
              <w:t>sul saoperacio xarji (</w:t>
            </w:r>
            <w:r w:rsidRPr="00E76A91">
              <w:rPr>
                <w:b/>
                <w:sz w:val="20"/>
                <w:szCs w:val="20"/>
                <w:lang w:eastAsia="en-GB"/>
              </w:rPr>
              <w:t>B</w:t>
            </w:r>
            <w:r w:rsidRPr="00E76A91">
              <w:rPr>
                <w:rFonts w:ascii="AcadNusx" w:hAnsi="AcadNusx"/>
                <w:b/>
                <w:sz w:val="20"/>
                <w:szCs w:val="20"/>
                <w:lang w:eastAsia="en-GB"/>
              </w:rPr>
              <w:t>):</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p>
        </w:tc>
        <w:tc>
          <w:tcPr>
            <w:tcW w:w="3270"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sul xarji (</w:t>
            </w:r>
            <w:r w:rsidRPr="00E76A91">
              <w:rPr>
                <w:b/>
                <w:sz w:val="20"/>
                <w:szCs w:val="20"/>
                <w:lang w:eastAsia="en-GB"/>
              </w:rPr>
              <w:t>C=A+B</w:t>
            </w:r>
            <w:r w:rsidRPr="00E76A91">
              <w:rPr>
                <w:rFonts w:ascii="AcadNusx" w:hAnsi="AcadNusx"/>
                <w:b/>
                <w:sz w:val="20"/>
                <w:szCs w:val="20"/>
                <w:lang w:val="en-GB" w:eastAsia="en-GB"/>
              </w:rPr>
              <w:t>):</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4</w:t>
            </w:r>
          </w:p>
        </w:tc>
        <w:tc>
          <w:tcPr>
            <w:tcW w:w="3270"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warmoebis moculoba (</w:t>
            </w:r>
            <w:r w:rsidRPr="00E76A91">
              <w:rPr>
                <w:b/>
                <w:sz w:val="20"/>
                <w:szCs w:val="20"/>
                <w:lang w:eastAsia="en-GB"/>
              </w:rPr>
              <w:t>D</w:t>
            </w:r>
            <w:r w:rsidRPr="00E76A91">
              <w:rPr>
                <w:rFonts w:ascii="AcadNusx" w:hAnsi="AcadNusx"/>
                <w:b/>
                <w:sz w:val="20"/>
                <w:szCs w:val="20"/>
                <w:lang w:val="en-GB" w:eastAsia="en-GB"/>
              </w:rPr>
              <w:t>):</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5</w:t>
            </w:r>
          </w:p>
        </w:tc>
        <w:tc>
          <w:tcPr>
            <w:tcW w:w="3270" w:type="pct"/>
            <w:shd w:val="clear" w:color="auto" w:fill="auto"/>
            <w:noWrap/>
            <w:vAlign w:val="bottom"/>
            <w:hideMark/>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erTeuli</w:t>
            </w:r>
            <w:r w:rsidR="00E76A91">
              <w:rPr>
                <w:rFonts w:ascii="AcadNusx" w:hAnsi="AcadNusx"/>
                <w:b/>
                <w:sz w:val="20"/>
                <w:szCs w:val="20"/>
                <w:lang w:val="en-GB" w:eastAsia="en-GB"/>
              </w:rPr>
              <w:t>s</w:t>
            </w:r>
            <w:r w:rsidRPr="00E76A91">
              <w:rPr>
                <w:rFonts w:ascii="AcadNusx" w:hAnsi="AcadNusx"/>
                <w:b/>
                <w:sz w:val="20"/>
                <w:szCs w:val="20"/>
                <w:lang w:val="en-GB" w:eastAsia="en-GB"/>
              </w:rPr>
              <w:t xml:space="preserve"> TviTRirebuleba (</w:t>
            </w:r>
            <w:r w:rsidRPr="00E76A91">
              <w:rPr>
                <w:b/>
                <w:sz w:val="20"/>
                <w:szCs w:val="20"/>
                <w:lang w:eastAsia="en-GB"/>
              </w:rPr>
              <w:t>E=C/D</w:t>
            </w:r>
            <w:r w:rsidRPr="00E76A91">
              <w:rPr>
                <w:rFonts w:ascii="AcadNusx" w:hAnsi="AcadNusx"/>
                <w:b/>
                <w:sz w:val="20"/>
                <w:szCs w:val="20"/>
                <w:lang w:val="en-GB" w:eastAsia="en-GB"/>
              </w:rPr>
              <w:t>):</w:t>
            </w:r>
          </w:p>
        </w:tc>
        <w:tc>
          <w:tcPr>
            <w:tcW w:w="1468" w:type="pct"/>
            <w:shd w:val="clear" w:color="auto" w:fill="auto"/>
            <w:noWrap/>
            <w:vAlign w:val="bottom"/>
            <w:hideMark/>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6</w:t>
            </w:r>
          </w:p>
        </w:tc>
        <w:tc>
          <w:tcPr>
            <w:tcW w:w="3270" w:type="pct"/>
            <w:shd w:val="clear" w:color="auto" w:fill="auto"/>
            <w:noWrap/>
            <w:vAlign w:val="bottom"/>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sarealizacio fasi (</w:t>
            </w:r>
            <w:r w:rsidRPr="00E76A91">
              <w:rPr>
                <w:b/>
                <w:sz w:val="20"/>
                <w:szCs w:val="20"/>
                <w:lang w:val="en-GB" w:eastAsia="en-GB"/>
              </w:rPr>
              <w:t>F</w:t>
            </w:r>
            <w:r w:rsidRPr="00E76A91">
              <w:rPr>
                <w:rFonts w:ascii="AcadNusx" w:hAnsi="AcadNusx"/>
                <w:b/>
                <w:sz w:val="20"/>
                <w:szCs w:val="20"/>
                <w:lang w:val="en-GB" w:eastAsia="en-GB"/>
              </w:rPr>
              <w:t>):</w:t>
            </w:r>
          </w:p>
        </w:tc>
        <w:tc>
          <w:tcPr>
            <w:tcW w:w="1468" w:type="pct"/>
            <w:shd w:val="clear" w:color="auto" w:fill="auto"/>
            <w:noWrap/>
            <w:vAlign w:val="bottom"/>
          </w:tcPr>
          <w:p w:rsidR="00E27944" w:rsidRPr="00E76A91" w:rsidRDefault="00E27944" w:rsidP="003C2DE0">
            <w:pPr>
              <w:jc w:val="center"/>
              <w:rPr>
                <w:rFonts w:ascii="AcadNusx" w:hAnsi="AcadNusx"/>
                <w:b/>
                <w:sz w:val="20"/>
                <w:szCs w:val="20"/>
                <w:lang w:val="en-GB" w:eastAsia="en-GB"/>
              </w:rPr>
            </w:pPr>
          </w:p>
        </w:tc>
      </w:tr>
      <w:tr w:rsidR="00E27944" w:rsidRPr="00E76A91" w:rsidTr="003C2DE0">
        <w:trPr>
          <w:trHeight w:val="288"/>
        </w:trPr>
        <w:tc>
          <w:tcPr>
            <w:tcW w:w="262" w:type="pct"/>
            <w:shd w:val="clear" w:color="auto" w:fill="auto"/>
            <w:noWrap/>
            <w:vAlign w:val="bottom"/>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7</w:t>
            </w:r>
          </w:p>
        </w:tc>
        <w:tc>
          <w:tcPr>
            <w:tcW w:w="3270" w:type="pct"/>
            <w:shd w:val="clear" w:color="auto" w:fill="auto"/>
            <w:noWrap/>
            <w:vAlign w:val="bottom"/>
          </w:tcPr>
          <w:p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mogebis norma (</w:t>
            </w:r>
            <w:r w:rsidRPr="00E76A91">
              <w:rPr>
                <w:b/>
                <w:sz w:val="20"/>
                <w:szCs w:val="20"/>
                <w:lang w:val="en-GB" w:eastAsia="en-GB"/>
              </w:rPr>
              <w:t>G=F-E</w:t>
            </w:r>
            <w:r w:rsidRPr="00E76A91">
              <w:rPr>
                <w:rFonts w:ascii="AcadNusx" w:hAnsi="AcadNusx"/>
                <w:b/>
                <w:sz w:val="20"/>
                <w:szCs w:val="20"/>
                <w:lang w:val="en-GB" w:eastAsia="en-GB"/>
              </w:rPr>
              <w:t>):</w:t>
            </w:r>
          </w:p>
        </w:tc>
        <w:tc>
          <w:tcPr>
            <w:tcW w:w="1468" w:type="pct"/>
            <w:shd w:val="clear" w:color="auto" w:fill="auto"/>
            <w:noWrap/>
            <w:vAlign w:val="bottom"/>
          </w:tcPr>
          <w:p w:rsidR="00E27944" w:rsidRPr="00E76A91" w:rsidRDefault="00E27944" w:rsidP="003C2DE0">
            <w:pPr>
              <w:jc w:val="center"/>
              <w:rPr>
                <w:rFonts w:ascii="AcadNusx" w:hAnsi="AcadNusx"/>
                <w:b/>
                <w:sz w:val="20"/>
                <w:szCs w:val="20"/>
                <w:lang w:val="en-GB" w:eastAsia="en-GB"/>
              </w:rPr>
            </w:pPr>
          </w:p>
        </w:tc>
      </w:tr>
    </w:tbl>
    <w:p w:rsidR="009E593D" w:rsidRPr="00AF2FA4" w:rsidRDefault="009E593D" w:rsidP="00A07EE9">
      <w:pPr>
        <w:tabs>
          <w:tab w:val="left" w:pos="7710"/>
        </w:tabs>
        <w:rPr>
          <w:rFonts w:ascii="Sylfaen" w:hAnsi="Sylfaen"/>
          <w:lang w:val="ka-GE"/>
        </w:rPr>
      </w:pPr>
    </w:p>
    <w:sectPr w:rsidR="009E593D" w:rsidRPr="00AF2FA4" w:rsidSect="005759E4">
      <w:pgSz w:w="15840" w:h="12240"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60" w:rsidRDefault="009B4660" w:rsidP="007F41BC">
      <w:r>
        <w:separator/>
      </w:r>
    </w:p>
  </w:endnote>
  <w:endnote w:type="continuationSeparator" w:id="0">
    <w:p w:rsidR="009B4660" w:rsidRDefault="009B4660" w:rsidP="007F4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rigolia">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38" w:rsidRPr="0093459F" w:rsidRDefault="008E2138" w:rsidP="003C647F">
    <w:pPr>
      <w:pStyle w:val="Footer"/>
      <w:jc w:val="center"/>
      <w:rPr>
        <w:rFonts w:ascii="AcadNusx" w:hAnsi="AcadNusx"/>
        <w:sz w:val="20"/>
        <w:szCs w:val="20"/>
      </w:rPr>
    </w:pPr>
    <w:r>
      <w:rPr>
        <w:rFonts w:ascii="AcadNusx" w:hAnsi="AcadNusx"/>
        <w:sz w:val="20"/>
        <w:szCs w:val="20"/>
      </w:rPr>
      <w:t xml:space="preserve">gverdi </w:t>
    </w:r>
    <w:r>
      <w:rPr>
        <w:rFonts w:ascii="AcadNusx" w:hAnsi="AcadNusx"/>
        <w:sz w:val="20"/>
        <w:szCs w:val="20"/>
      </w:rPr>
      <w:fldChar w:fldCharType="begin"/>
    </w:r>
    <w:r>
      <w:rPr>
        <w:rFonts w:ascii="AcadNusx" w:hAnsi="AcadNusx"/>
        <w:sz w:val="20"/>
        <w:szCs w:val="20"/>
      </w:rPr>
      <w:instrText xml:space="preserve"> PAGE  \* Arabic  \* MERGEFORMAT </w:instrText>
    </w:r>
    <w:r>
      <w:rPr>
        <w:rFonts w:ascii="AcadNusx" w:hAnsi="AcadNusx"/>
        <w:sz w:val="20"/>
        <w:szCs w:val="20"/>
      </w:rPr>
      <w:fldChar w:fldCharType="separate"/>
    </w:r>
    <w:r w:rsidR="002F1782">
      <w:rPr>
        <w:rFonts w:ascii="AcadNusx" w:hAnsi="AcadNusx"/>
        <w:noProof/>
        <w:sz w:val="20"/>
        <w:szCs w:val="20"/>
      </w:rPr>
      <w:t>4</w:t>
    </w:r>
    <w:r>
      <w:rPr>
        <w:rFonts w:ascii="AcadNusx" w:hAnsi="AcadNusx"/>
        <w:sz w:val="20"/>
        <w:szCs w:val="20"/>
      </w:rPr>
      <w:fldChar w:fldCharType="end"/>
    </w:r>
    <w:r>
      <w:rPr>
        <w:rFonts w:ascii="AcadNusx" w:hAnsi="AcadNusx"/>
        <w:sz w:val="20"/>
        <w:szCs w:val="20"/>
      </w:rPr>
      <w:t xml:space="preserve"> - </w:t>
    </w:r>
    <w:fldSimple w:instr=" NUMPAGES   \* MERGEFORMAT ">
      <w:r w:rsidR="002F1782" w:rsidRPr="002F1782">
        <w:rPr>
          <w:rFonts w:ascii="AcadNusx" w:hAnsi="AcadNusx"/>
          <w:noProof/>
          <w:sz w:val="20"/>
          <w:szCs w:val="20"/>
        </w:rPr>
        <w:t>17</w:t>
      </w:r>
    </w:fldSimple>
    <w:r>
      <w:rPr>
        <w:rFonts w:ascii="AcadNusx" w:hAnsi="AcadNusx"/>
        <w:sz w:val="20"/>
        <w:szCs w:val="20"/>
      </w:rPr>
      <w:t xml:space="preserve"> -dan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60" w:rsidRDefault="009B4660" w:rsidP="007F41BC">
      <w:r>
        <w:separator/>
      </w:r>
    </w:p>
  </w:footnote>
  <w:footnote w:type="continuationSeparator" w:id="0">
    <w:p w:rsidR="009B4660" w:rsidRDefault="009B4660" w:rsidP="007F4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11" w:rsidRDefault="002D3F11" w:rsidP="00075AD7">
    <w:pPr>
      <w:pStyle w:val="Header"/>
      <w:spacing w:after="120"/>
      <w:jc w:val="right"/>
      <w:rPr>
        <w:rFonts w:ascii="AcadNusx" w:hAnsi="AcadNusx"/>
        <w:b/>
        <w:sz w:val="18"/>
        <w:szCs w:val="18"/>
      </w:rPr>
    </w:pPr>
    <w:r w:rsidRPr="002D3F11">
      <w:rPr>
        <w:rFonts w:ascii="AcadNusx" w:hAnsi="AcadNusx"/>
        <w:sz w:val="20"/>
        <w:szCs w:val="40"/>
      </w:rPr>
      <w:t>saqarTveloSi mcxovrebi SSm qalebisTvis dasaqmebis SesaZleblobebis gazrda</w:t>
    </w:r>
    <w:r w:rsidRPr="002D3F11">
      <w:rPr>
        <w:rFonts w:ascii="AcadNusx" w:hAnsi="AcadNusx"/>
        <w:b/>
        <w:sz w:val="6"/>
        <w:szCs w:val="18"/>
      </w:rPr>
      <w:t xml:space="preserve"> </w:t>
    </w:r>
  </w:p>
  <w:p w:rsidR="008E2138" w:rsidRPr="00075AD7" w:rsidRDefault="008E2138" w:rsidP="00075AD7">
    <w:pPr>
      <w:pStyle w:val="Header"/>
      <w:spacing w:after="120"/>
      <w:jc w:val="right"/>
      <w:rPr>
        <w:rFonts w:ascii="AcadNusx" w:hAnsi="AcadNusx"/>
        <w:b/>
        <w:sz w:val="18"/>
        <w:szCs w:val="18"/>
      </w:rPr>
    </w:pPr>
    <w:r w:rsidRPr="00075AD7">
      <w:rPr>
        <w:rFonts w:ascii="AcadNusx" w:hAnsi="AcadNusx"/>
        <w:b/>
        <w:sz w:val="18"/>
        <w:szCs w:val="18"/>
      </w:rPr>
      <w:t>biznes gegmis ganacxadis forma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5E1"/>
    <w:multiLevelType w:val="multilevel"/>
    <w:tmpl w:val="F7D8A5E6"/>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038C32CC"/>
    <w:multiLevelType w:val="hybridMultilevel"/>
    <w:tmpl w:val="0BD40844"/>
    <w:lvl w:ilvl="0" w:tplc="60923EEA">
      <w:start w:val="1"/>
      <w:numFmt w:val="bullet"/>
      <w:lvlText w:val=""/>
      <w:lvlJc w:val="left"/>
      <w:pPr>
        <w:tabs>
          <w:tab w:val="num" w:pos="720"/>
        </w:tabs>
        <w:ind w:left="720" w:hanging="360"/>
      </w:pPr>
      <w:rPr>
        <w:rFonts w:ascii="Wingdings" w:hAnsi="Wingdings" w:hint="default"/>
      </w:rPr>
    </w:lvl>
    <w:lvl w:ilvl="1" w:tplc="29ECC9D8" w:tentative="1">
      <w:start w:val="1"/>
      <w:numFmt w:val="bullet"/>
      <w:lvlText w:val=""/>
      <w:lvlJc w:val="left"/>
      <w:pPr>
        <w:tabs>
          <w:tab w:val="num" w:pos="1440"/>
        </w:tabs>
        <w:ind w:left="1440" w:hanging="360"/>
      </w:pPr>
      <w:rPr>
        <w:rFonts w:ascii="Wingdings" w:hAnsi="Wingdings" w:hint="default"/>
      </w:rPr>
    </w:lvl>
    <w:lvl w:ilvl="2" w:tplc="DA1865C4" w:tentative="1">
      <w:start w:val="1"/>
      <w:numFmt w:val="bullet"/>
      <w:lvlText w:val=""/>
      <w:lvlJc w:val="left"/>
      <w:pPr>
        <w:tabs>
          <w:tab w:val="num" w:pos="2160"/>
        </w:tabs>
        <w:ind w:left="2160" w:hanging="360"/>
      </w:pPr>
      <w:rPr>
        <w:rFonts w:ascii="Wingdings" w:hAnsi="Wingdings" w:hint="default"/>
      </w:rPr>
    </w:lvl>
    <w:lvl w:ilvl="3" w:tplc="90D83906" w:tentative="1">
      <w:start w:val="1"/>
      <w:numFmt w:val="bullet"/>
      <w:lvlText w:val=""/>
      <w:lvlJc w:val="left"/>
      <w:pPr>
        <w:tabs>
          <w:tab w:val="num" w:pos="2880"/>
        </w:tabs>
        <w:ind w:left="2880" w:hanging="360"/>
      </w:pPr>
      <w:rPr>
        <w:rFonts w:ascii="Wingdings" w:hAnsi="Wingdings" w:hint="default"/>
      </w:rPr>
    </w:lvl>
    <w:lvl w:ilvl="4" w:tplc="E3D276D0" w:tentative="1">
      <w:start w:val="1"/>
      <w:numFmt w:val="bullet"/>
      <w:lvlText w:val=""/>
      <w:lvlJc w:val="left"/>
      <w:pPr>
        <w:tabs>
          <w:tab w:val="num" w:pos="3600"/>
        </w:tabs>
        <w:ind w:left="3600" w:hanging="360"/>
      </w:pPr>
      <w:rPr>
        <w:rFonts w:ascii="Wingdings" w:hAnsi="Wingdings" w:hint="default"/>
      </w:rPr>
    </w:lvl>
    <w:lvl w:ilvl="5" w:tplc="8BF0084E" w:tentative="1">
      <w:start w:val="1"/>
      <w:numFmt w:val="bullet"/>
      <w:lvlText w:val=""/>
      <w:lvlJc w:val="left"/>
      <w:pPr>
        <w:tabs>
          <w:tab w:val="num" w:pos="4320"/>
        </w:tabs>
        <w:ind w:left="4320" w:hanging="360"/>
      </w:pPr>
      <w:rPr>
        <w:rFonts w:ascii="Wingdings" w:hAnsi="Wingdings" w:hint="default"/>
      </w:rPr>
    </w:lvl>
    <w:lvl w:ilvl="6" w:tplc="D9FC5176" w:tentative="1">
      <w:start w:val="1"/>
      <w:numFmt w:val="bullet"/>
      <w:lvlText w:val=""/>
      <w:lvlJc w:val="left"/>
      <w:pPr>
        <w:tabs>
          <w:tab w:val="num" w:pos="5040"/>
        </w:tabs>
        <w:ind w:left="5040" w:hanging="360"/>
      </w:pPr>
      <w:rPr>
        <w:rFonts w:ascii="Wingdings" w:hAnsi="Wingdings" w:hint="default"/>
      </w:rPr>
    </w:lvl>
    <w:lvl w:ilvl="7" w:tplc="96F0EE16" w:tentative="1">
      <w:start w:val="1"/>
      <w:numFmt w:val="bullet"/>
      <w:lvlText w:val=""/>
      <w:lvlJc w:val="left"/>
      <w:pPr>
        <w:tabs>
          <w:tab w:val="num" w:pos="5760"/>
        </w:tabs>
        <w:ind w:left="5760" w:hanging="360"/>
      </w:pPr>
      <w:rPr>
        <w:rFonts w:ascii="Wingdings" w:hAnsi="Wingdings" w:hint="default"/>
      </w:rPr>
    </w:lvl>
    <w:lvl w:ilvl="8" w:tplc="469C61B8" w:tentative="1">
      <w:start w:val="1"/>
      <w:numFmt w:val="bullet"/>
      <w:lvlText w:val=""/>
      <w:lvlJc w:val="left"/>
      <w:pPr>
        <w:tabs>
          <w:tab w:val="num" w:pos="6480"/>
        </w:tabs>
        <w:ind w:left="6480" w:hanging="360"/>
      </w:pPr>
      <w:rPr>
        <w:rFonts w:ascii="Wingdings" w:hAnsi="Wingdings" w:hint="default"/>
      </w:rPr>
    </w:lvl>
  </w:abstractNum>
  <w:abstractNum w:abstractNumId="2">
    <w:nsid w:val="059D0B7A"/>
    <w:multiLevelType w:val="multilevel"/>
    <w:tmpl w:val="548ABE14"/>
    <w:lvl w:ilvl="0">
      <w:start w:val="1"/>
      <w:numFmt w:val="decimal"/>
      <w:lvlText w:val="%1."/>
      <w:lvlJc w:val="left"/>
      <w:pPr>
        <w:tabs>
          <w:tab w:val="num" w:pos="567"/>
        </w:tabs>
        <w:ind w:left="567" w:hanging="567"/>
      </w:pPr>
      <w:rPr>
        <w:rFonts w:ascii="AcadNusx" w:hAnsi="AcadNusx" w:hint="default"/>
        <w:b/>
        <w:i w:val="0"/>
        <w:caps w:val="0"/>
        <w:strike w:val="0"/>
        <w:dstrike w:val="0"/>
        <w:vanish w:val="0"/>
        <w:sz w:val="28"/>
        <w:szCs w:val="28"/>
        <w:vertAlign w:val="baseline"/>
      </w:rPr>
    </w:lvl>
    <w:lvl w:ilvl="1">
      <w:start w:val="1"/>
      <w:numFmt w:val="decimal"/>
      <w:lvlText w:val="%1.%2."/>
      <w:lvlJc w:val="left"/>
      <w:pPr>
        <w:tabs>
          <w:tab w:val="num" w:pos="567"/>
        </w:tabs>
        <w:ind w:left="567" w:hanging="567"/>
      </w:pPr>
      <w:rPr>
        <w:rFonts w:ascii="AcadNusx" w:hAnsi="AcadNusx" w:hint="default"/>
        <w:b/>
        <w:i w:val="0"/>
        <w:caps w:val="0"/>
        <w:strike w:val="0"/>
        <w:dstrike w:val="0"/>
        <w:vanish w:val="0"/>
        <w:sz w:val="24"/>
        <w:szCs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213A23"/>
    <w:multiLevelType w:val="hybridMultilevel"/>
    <w:tmpl w:val="54A4987A"/>
    <w:lvl w:ilvl="0" w:tplc="0FA826C8">
      <w:start w:val="1"/>
      <w:numFmt w:val="decimal"/>
      <w:lvlText w:val="%1."/>
      <w:lvlJc w:val="left"/>
      <w:pPr>
        <w:tabs>
          <w:tab w:val="num" w:pos="720"/>
        </w:tabs>
        <w:ind w:left="720" w:hanging="360"/>
      </w:pPr>
      <w:rPr>
        <w:rFonts w:hint="default"/>
      </w:rPr>
    </w:lvl>
    <w:lvl w:ilvl="1" w:tplc="34C4B500">
      <w:numFmt w:val="none"/>
      <w:lvlText w:val=""/>
      <w:lvlJc w:val="left"/>
      <w:pPr>
        <w:tabs>
          <w:tab w:val="num" w:pos="360"/>
        </w:tabs>
      </w:pPr>
    </w:lvl>
    <w:lvl w:ilvl="2" w:tplc="7292D7D4">
      <w:numFmt w:val="none"/>
      <w:lvlText w:val=""/>
      <w:lvlJc w:val="left"/>
      <w:pPr>
        <w:tabs>
          <w:tab w:val="num" w:pos="360"/>
        </w:tabs>
      </w:pPr>
    </w:lvl>
    <w:lvl w:ilvl="3" w:tplc="9EE08EB2">
      <w:numFmt w:val="none"/>
      <w:lvlText w:val=""/>
      <w:lvlJc w:val="left"/>
      <w:pPr>
        <w:tabs>
          <w:tab w:val="num" w:pos="360"/>
        </w:tabs>
      </w:pPr>
    </w:lvl>
    <w:lvl w:ilvl="4" w:tplc="E27C2DF2">
      <w:numFmt w:val="none"/>
      <w:lvlText w:val=""/>
      <w:lvlJc w:val="left"/>
      <w:pPr>
        <w:tabs>
          <w:tab w:val="num" w:pos="360"/>
        </w:tabs>
      </w:pPr>
    </w:lvl>
    <w:lvl w:ilvl="5" w:tplc="F41EE2A0">
      <w:numFmt w:val="none"/>
      <w:lvlText w:val=""/>
      <w:lvlJc w:val="left"/>
      <w:pPr>
        <w:tabs>
          <w:tab w:val="num" w:pos="360"/>
        </w:tabs>
      </w:pPr>
    </w:lvl>
    <w:lvl w:ilvl="6" w:tplc="CE88D738">
      <w:numFmt w:val="none"/>
      <w:lvlText w:val=""/>
      <w:lvlJc w:val="left"/>
      <w:pPr>
        <w:tabs>
          <w:tab w:val="num" w:pos="360"/>
        </w:tabs>
      </w:pPr>
    </w:lvl>
    <w:lvl w:ilvl="7" w:tplc="28DABBB0">
      <w:numFmt w:val="none"/>
      <w:lvlText w:val=""/>
      <w:lvlJc w:val="left"/>
      <w:pPr>
        <w:tabs>
          <w:tab w:val="num" w:pos="360"/>
        </w:tabs>
      </w:pPr>
    </w:lvl>
    <w:lvl w:ilvl="8" w:tplc="F6BC4378">
      <w:numFmt w:val="none"/>
      <w:lvlText w:val=""/>
      <w:lvlJc w:val="left"/>
      <w:pPr>
        <w:tabs>
          <w:tab w:val="num" w:pos="360"/>
        </w:tabs>
      </w:pPr>
    </w:lvl>
  </w:abstractNum>
  <w:abstractNum w:abstractNumId="4">
    <w:nsid w:val="07C65A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6A68EE"/>
    <w:multiLevelType w:val="multilevel"/>
    <w:tmpl w:val="99FA96EA"/>
    <w:lvl w:ilvl="0">
      <w:start w:val="1"/>
      <w:numFmt w:val="decimal"/>
      <w:lvlText w:val="%1."/>
      <w:lvlJc w:val="left"/>
      <w:pPr>
        <w:tabs>
          <w:tab w:val="num" w:pos="567"/>
        </w:tabs>
        <w:ind w:left="567" w:hanging="567"/>
      </w:pPr>
      <w:rPr>
        <w:rFonts w:ascii="AcadMtavr" w:hAnsi="AcadMtavr" w:hint="default"/>
        <w:b/>
        <w:i w:val="0"/>
        <w:caps w:val="0"/>
        <w:strike w:val="0"/>
        <w:dstrike w:val="0"/>
        <w:vanish w:val="0"/>
        <w:color w:val="auto"/>
        <w:sz w:val="24"/>
        <w:szCs w:val="24"/>
        <w:vertAlign w:val="baseline"/>
      </w:rPr>
    </w:lvl>
    <w:lvl w:ilvl="1">
      <w:start w:val="1"/>
      <w:numFmt w:val="decimal"/>
      <w:lvlText w:val="%1.%2."/>
      <w:lvlJc w:val="left"/>
      <w:pPr>
        <w:tabs>
          <w:tab w:val="num" w:pos="567"/>
        </w:tabs>
        <w:ind w:left="567" w:hanging="567"/>
      </w:pPr>
      <w:rPr>
        <w:rFonts w:ascii="AcadNusx" w:hAnsi="AcadNusx" w:hint="default"/>
        <w:b/>
        <w:i w:val="0"/>
        <w:caps w:val="0"/>
        <w:strike w:val="0"/>
        <w:dstrike w:val="0"/>
        <w:vanish w:val="0"/>
        <w:color w:val="auto"/>
        <w:sz w:val="24"/>
        <w:szCs w:val="24"/>
        <w:vertAlign w:val="base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3893033"/>
    <w:multiLevelType w:val="multilevel"/>
    <w:tmpl w:val="C2CC82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194F1CA0"/>
    <w:multiLevelType w:val="multilevel"/>
    <w:tmpl w:val="D892ED1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nsid w:val="1C3B2E0E"/>
    <w:multiLevelType w:val="hybridMultilevel"/>
    <w:tmpl w:val="7FAC91D8"/>
    <w:lvl w:ilvl="0" w:tplc="5EB0FBAC">
      <w:start w:val="1"/>
      <w:numFmt w:val="bullet"/>
      <w:lvlText w:val="-"/>
      <w:lvlJc w:val="left"/>
      <w:pPr>
        <w:ind w:left="1080" w:hanging="360"/>
      </w:pPr>
      <w:rPr>
        <w:rFonts w:ascii="Sylfaen" w:eastAsia="Calibri" w:hAnsi="Sylfaen"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387AF1"/>
    <w:multiLevelType w:val="multilevel"/>
    <w:tmpl w:val="6A22090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1F55327A"/>
    <w:multiLevelType w:val="hybridMultilevel"/>
    <w:tmpl w:val="4F7A4B14"/>
    <w:lvl w:ilvl="0" w:tplc="0409000F">
      <w:start w:val="1"/>
      <w:numFmt w:val="decimal"/>
      <w:lvlText w:val="%1."/>
      <w:lvlJc w:val="left"/>
      <w:pPr>
        <w:ind w:left="720" w:hanging="360"/>
      </w:pPr>
      <w:rPr>
        <w:rFonts w:hint="default"/>
      </w:rPr>
    </w:lvl>
    <w:lvl w:ilvl="1" w:tplc="7A0EEEA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25C07"/>
    <w:multiLevelType w:val="multilevel"/>
    <w:tmpl w:val="BACA777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29B53578"/>
    <w:multiLevelType w:val="hybridMultilevel"/>
    <w:tmpl w:val="AFEC74C4"/>
    <w:lvl w:ilvl="0" w:tplc="160E5E4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4ED0"/>
    <w:multiLevelType w:val="multilevel"/>
    <w:tmpl w:val="7EDEB0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2B076B13"/>
    <w:multiLevelType w:val="multilevel"/>
    <w:tmpl w:val="EC5E64E2"/>
    <w:lvl w:ilvl="0">
      <w:start w:val="4"/>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nsid w:val="2B760AC8"/>
    <w:multiLevelType w:val="multilevel"/>
    <w:tmpl w:val="AC50FBD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31A41710"/>
    <w:multiLevelType w:val="hybridMultilevel"/>
    <w:tmpl w:val="A906F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6E69D9"/>
    <w:multiLevelType w:val="hybridMultilevel"/>
    <w:tmpl w:val="FD22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D51A2"/>
    <w:multiLevelType w:val="multilevel"/>
    <w:tmpl w:val="E4A0577A"/>
    <w:lvl w:ilvl="0">
      <w:start w:val="8"/>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9">
    <w:nsid w:val="33A622F6"/>
    <w:multiLevelType w:val="hybridMultilevel"/>
    <w:tmpl w:val="C46AA468"/>
    <w:lvl w:ilvl="0" w:tplc="7A0EEE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C05F0A"/>
    <w:multiLevelType w:val="hybridMultilevel"/>
    <w:tmpl w:val="5EA8BD34"/>
    <w:lvl w:ilvl="0" w:tplc="3F1678D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385ED6"/>
    <w:multiLevelType w:val="multilevel"/>
    <w:tmpl w:val="E314254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3D535834"/>
    <w:multiLevelType w:val="hybridMultilevel"/>
    <w:tmpl w:val="292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37879"/>
    <w:multiLevelType w:val="multilevel"/>
    <w:tmpl w:val="548ABE14"/>
    <w:lvl w:ilvl="0">
      <w:start w:val="1"/>
      <w:numFmt w:val="decimal"/>
      <w:lvlText w:val="%1."/>
      <w:lvlJc w:val="left"/>
      <w:pPr>
        <w:tabs>
          <w:tab w:val="num" w:pos="567"/>
        </w:tabs>
        <w:ind w:left="567" w:hanging="567"/>
      </w:pPr>
      <w:rPr>
        <w:rFonts w:ascii="AcadNusx" w:hAnsi="AcadNusx" w:hint="default"/>
        <w:b/>
        <w:i w:val="0"/>
        <w:caps w:val="0"/>
        <w:strike w:val="0"/>
        <w:dstrike w:val="0"/>
        <w:vanish w:val="0"/>
        <w:sz w:val="28"/>
        <w:szCs w:val="28"/>
        <w:vertAlign w:val="baseline"/>
      </w:rPr>
    </w:lvl>
    <w:lvl w:ilvl="1">
      <w:start w:val="1"/>
      <w:numFmt w:val="decimal"/>
      <w:lvlText w:val="%1.%2."/>
      <w:lvlJc w:val="left"/>
      <w:pPr>
        <w:tabs>
          <w:tab w:val="num" w:pos="567"/>
        </w:tabs>
        <w:ind w:left="567" w:hanging="567"/>
      </w:pPr>
      <w:rPr>
        <w:rFonts w:ascii="AcadNusx" w:hAnsi="AcadNusx" w:hint="default"/>
        <w:b/>
        <w:i w:val="0"/>
        <w:caps w:val="0"/>
        <w:strike w:val="0"/>
        <w:dstrike w:val="0"/>
        <w:vanish w:val="0"/>
        <w:sz w:val="24"/>
        <w:szCs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6FE3D79"/>
    <w:multiLevelType w:val="hybridMultilevel"/>
    <w:tmpl w:val="4E0C8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9F6C0E"/>
    <w:multiLevelType w:val="hybridMultilevel"/>
    <w:tmpl w:val="3336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46750"/>
    <w:multiLevelType w:val="hybridMultilevel"/>
    <w:tmpl w:val="471C524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DD24E4"/>
    <w:multiLevelType w:val="multilevel"/>
    <w:tmpl w:val="E2AC9D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30B227E"/>
    <w:multiLevelType w:val="hybridMultilevel"/>
    <w:tmpl w:val="3336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94C9C"/>
    <w:multiLevelType w:val="hybridMultilevel"/>
    <w:tmpl w:val="0088C68E"/>
    <w:lvl w:ilvl="0" w:tplc="341A2418">
      <w:start w:val="1"/>
      <w:numFmt w:val="decimal"/>
      <w:lvlText w:val="%1."/>
      <w:lvlJc w:val="left"/>
      <w:pPr>
        <w:ind w:left="720" w:hanging="360"/>
      </w:pPr>
      <w:rPr>
        <w:rFonts w:ascii="Sylfaen" w:hAnsi="Sylfaen"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C45449"/>
    <w:multiLevelType w:val="hybridMultilevel"/>
    <w:tmpl w:val="B8E84C82"/>
    <w:lvl w:ilvl="0" w:tplc="90FC9312">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81606"/>
    <w:multiLevelType w:val="multilevel"/>
    <w:tmpl w:val="4DFC1C6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8632896"/>
    <w:multiLevelType w:val="hybridMultilevel"/>
    <w:tmpl w:val="7BDE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7F34F9"/>
    <w:multiLevelType w:val="multilevel"/>
    <w:tmpl w:val="D1789E9E"/>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62965910"/>
    <w:multiLevelType w:val="multilevel"/>
    <w:tmpl w:val="014C19E6"/>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62C571F4"/>
    <w:multiLevelType w:val="hybridMultilevel"/>
    <w:tmpl w:val="5BAC6922"/>
    <w:lvl w:ilvl="0" w:tplc="D932066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575C1D"/>
    <w:multiLevelType w:val="multilevel"/>
    <w:tmpl w:val="16AE962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nsid w:val="665A4A4D"/>
    <w:multiLevelType w:val="multilevel"/>
    <w:tmpl w:val="0C9E73C2"/>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nsid w:val="69DD1BD3"/>
    <w:multiLevelType w:val="hybridMultilevel"/>
    <w:tmpl w:val="5DA27FEE"/>
    <w:lvl w:ilvl="0" w:tplc="7A0EE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A10252"/>
    <w:multiLevelType w:val="multilevel"/>
    <w:tmpl w:val="712891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0">
    <w:nsid w:val="74B91F77"/>
    <w:multiLevelType w:val="hybridMultilevel"/>
    <w:tmpl w:val="FEC2E430"/>
    <w:lvl w:ilvl="0" w:tplc="0409000F">
      <w:start w:val="1"/>
      <w:numFmt w:val="decimal"/>
      <w:lvlText w:val="%1."/>
      <w:lvlJc w:val="left"/>
      <w:pPr>
        <w:ind w:left="720" w:hanging="360"/>
      </w:pPr>
      <w:rPr>
        <w:rFonts w:hint="default"/>
      </w:rPr>
    </w:lvl>
    <w:lvl w:ilvl="1" w:tplc="7A0EEEA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B38AE"/>
    <w:multiLevelType w:val="hybridMultilevel"/>
    <w:tmpl w:val="95426F88"/>
    <w:lvl w:ilvl="0" w:tplc="0AA0F1C4">
      <w:start w:val="7"/>
      <w:numFmt w:val="bullet"/>
      <w:lvlText w:val="-"/>
      <w:lvlJc w:val="left"/>
      <w:pPr>
        <w:ind w:left="360" w:hanging="360"/>
      </w:pPr>
      <w:rPr>
        <w:rFonts w:ascii="Sylfaen" w:eastAsia="Times New Roman" w:hAnsi="Sylfae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305B57"/>
    <w:multiLevelType w:val="multilevel"/>
    <w:tmpl w:val="C5783D78"/>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3">
    <w:nsid w:val="7D4E61C2"/>
    <w:multiLevelType w:val="hybridMultilevel"/>
    <w:tmpl w:val="F9D61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3"/>
  </w:num>
  <w:num w:numId="3">
    <w:abstractNumId w:val="2"/>
  </w:num>
  <w:num w:numId="4">
    <w:abstractNumId w:val="21"/>
  </w:num>
  <w:num w:numId="5">
    <w:abstractNumId w:val="11"/>
  </w:num>
  <w:num w:numId="6">
    <w:abstractNumId w:val="28"/>
  </w:num>
  <w:num w:numId="7">
    <w:abstractNumId w:val="16"/>
  </w:num>
  <w:num w:numId="8">
    <w:abstractNumId w:val="43"/>
  </w:num>
  <w:num w:numId="9">
    <w:abstractNumId w:val="25"/>
  </w:num>
  <w:num w:numId="10">
    <w:abstractNumId w:val="36"/>
  </w:num>
  <w:num w:numId="11">
    <w:abstractNumId w:val="1"/>
  </w:num>
  <w:num w:numId="12">
    <w:abstractNumId w:val="17"/>
  </w:num>
  <w:num w:numId="13">
    <w:abstractNumId w:val="29"/>
  </w:num>
  <w:num w:numId="14">
    <w:abstractNumId w:val="33"/>
  </w:num>
  <w:num w:numId="15">
    <w:abstractNumId w:val="14"/>
  </w:num>
  <w:num w:numId="16">
    <w:abstractNumId w:val="30"/>
  </w:num>
  <w:num w:numId="17">
    <w:abstractNumId w:val="41"/>
  </w:num>
  <w:num w:numId="18">
    <w:abstractNumId w:val="3"/>
  </w:num>
  <w:num w:numId="19">
    <w:abstractNumId w:val="35"/>
  </w:num>
  <w:num w:numId="20">
    <w:abstractNumId w:val="32"/>
  </w:num>
  <w:num w:numId="21">
    <w:abstractNumId w:val="10"/>
  </w:num>
  <w:num w:numId="22">
    <w:abstractNumId w:val="39"/>
  </w:num>
  <w:num w:numId="23">
    <w:abstractNumId w:val="7"/>
  </w:num>
  <w:num w:numId="24">
    <w:abstractNumId w:val="42"/>
  </w:num>
  <w:num w:numId="25">
    <w:abstractNumId w:val="18"/>
  </w:num>
  <w:num w:numId="26">
    <w:abstractNumId w:val="15"/>
  </w:num>
  <w:num w:numId="27">
    <w:abstractNumId w:val="0"/>
  </w:num>
  <w:num w:numId="28">
    <w:abstractNumId w:val="9"/>
  </w:num>
  <w:num w:numId="29">
    <w:abstractNumId w:val="24"/>
  </w:num>
  <w:num w:numId="30">
    <w:abstractNumId w:val="20"/>
  </w:num>
  <w:num w:numId="31">
    <w:abstractNumId w:val="6"/>
  </w:num>
  <w:num w:numId="32">
    <w:abstractNumId w:val="13"/>
  </w:num>
  <w:num w:numId="33">
    <w:abstractNumId w:val="27"/>
  </w:num>
  <w:num w:numId="34">
    <w:abstractNumId w:val="22"/>
  </w:num>
  <w:num w:numId="35">
    <w:abstractNumId w:val="37"/>
  </w:num>
  <w:num w:numId="36">
    <w:abstractNumId w:val="31"/>
  </w:num>
  <w:num w:numId="37">
    <w:abstractNumId w:val="34"/>
  </w:num>
  <w:num w:numId="38">
    <w:abstractNumId w:val="40"/>
  </w:num>
  <w:num w:numId="39">
    <w:abstractNumId w:val="4"/>
  </w:num>
  <w:num w:numId="40">
    <w:abstractNumId w:val="38"/>
  </w:num>
  <w:num w:numId="41">
    <w:abstractNumId w:val="26"/>
  </w:num>
  <w:num w:numId="42">
    <w:abstractNumId w:val="12"/>
  </w:num>
  <w:num w:numId="43">
    <w:abstractNumId w:val="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C275CF"/>
    <w:rsid w:val="00003B18"/>
    <w:rsid w:val="00006DA9"/>
    <w:rsid w:val="00010159"/>
    <w:rsid w:val="00010DB2"/>
    <w:rsid w:val="00011D1F"/>
    <w:rsid w:val="00020BFE"/>
    <w:rsid w:val="00020ED2"/>
    <w:rsid w:val="00021DE8"/>
    <w:rsid w:val="000419BD"/>
    <w:rsid w:val="00044B6E"/>
    <w:rsid w:val="00055AF1"/>
    <w:rsid w:val="00070E4C"/>
    <w:rsid w:val="00070E7D"/>
    <w:rsid w:val="00071049"/>
    <w:rsid w:val="00075AD7"/>
    <w:rsid w:val="00077CDD"/>
    <w:rsid w:val="00077DCB"/>
    <w:rsid w:val="00080D27"/>
    <w:rsid w:val="00085266"/>
    <w:rsid w:val="000857A9"/>
    <w:rsid w:val="00092FA9"/>
    <w:rsid w:val="000945BA"/>
    <w:rsid w:val="000974FC"/>
    <w:rsid w:val="000A3203"/>
    <w:rsid w:val="000A4708"/>
    <w:rsid w:val="000B17C6"/>
    <w:rsid w:val="000B495A"/>
    <w:rsid w:val="000B66E4"/>
    <w:rsid w:val="000C048B"/>
    <w:rsid w:val="000C1D13"/>
    <w:rsid w:val="000C2944"/>
    <w:rsid w:val="000C31F7"/>
    <w:rsid w:val="000D2068"/>
    <w:rsid w:val="000E2D1F"/>
    <w:rsid w:val="000E36DA"/>
    <w:rsid w:val="000F5342"/>
    <w:rsid w:val="000F5613"/>
    <w:rsid w:val="000F7DDA"/>
    <w:rsid w:val="00102727"/>
    <w:rsid w:val="001058CC"/>
    <w:rsid w:val="00107C36"/>
    <w:rsid w:val="001102B9"/>
    <w:rsid w:val="00110C3D"/>
    <w:rsid w:val="001228D9"/>
    <w:rsid w:val="00133D87"/>
    <w:rsid w:val="001401F1"/>
    <w:rsid w:val="001460BA"/>
    <w:rsid w:val="00146DB1"/>
    <w:rsid w:val="00155C86"/>
    <w:rsid w:val="00156EE6"/>
    <w:rsid w:val="0015722A"/>
    <w:rsid w:val="00160086"/>
    <w:rsid w:val="001623EC"/>
    <w:rsid w:val="00162F05"/>
    <w:rsid w:val="00166530"/>
    <w:rsid w:val="001830AB"/>
    <w:rsid w:val="00183446"/>
    <w:rsid w:val="00186008"/>
    <w:rsid w:val="00192CDE"/>
    <w:rsid w:val="001A17D0"/>
    <w:rsid w:val="001A6191"/>
    <w:rsid w:val="001B1F4E"/>
    <w:rsid w:val="001B4EA0"/>
    <w:rsid w:val="001C6CA5"/>
    <w:rsid w:val="001E73EB"/>
    <w:rsid w:val="001F1E4D"/>
    <w:rsid w:val="001F20D1"/>
    <w:rsid w:val="001F6606"/>
    <w:rsid w:val="0020151A"/>
    <w:rsid w:val="0020554D"/>
    <w:rsid w:val="00205E8F"/>
    <w:rsid w:val="00207398"/>
    <w:rsid w:val="00225B47"/>
    <w:rsid w:val="00227598"/>
    <w:rsid w:val="00230A50"/>
    <w:rsid w:val="002448AE"/>
    <w:rsid w:val="00252E06"/>
    <w:rsid w:val="00261B0C"/>
    <w:rsid w:val="00266AE2"/>
    <w:rsid w:val="00267308"/>
    <w:rsid w:val="002704E0"/>
    <w:rsid w:val="0027272A"/>
    <w:rsid w:val="00274436"/>
    <w:rsid w:val="00280360"/>
    <w:rsid w:val="0028311D"/>
    <w:rsid w:val="00286D29"/>
    <w:rsid w:val="00293A85"/>
    <w:rsid w:val="00297BA5"/>
    <w:rsid w:val="002A3113"/>
    <w:rsid w:val="002A4BF9"/>
    <w:rsid w:val="002A5253"/>
    <w:rsid w:val="002B3B37"/>
    <w:rsid w:val="002C30A0"/>
    <w:rsid w:val="002C3447"/>
    <w:rsid w:val="002C6AD1"/>
    <w:rsid w:val="002D0913"/>
    <w:rsid w:val="002D23DD"/>
    <w:rsid w:val="002D3DC8"/>
    <w:rsid w:val="002D3F11"/>
    <w:rsid w:val="002E2E3B"/>
    <w:rsid w:val="002E5918"/>
    <w:rsid w:val="002F1782"/>
    <w:rsid w:val="002F30C3"/>
    <w:rsid w:val="002F49A1"/>
    <w:rsid w:val="002F71A9"/>
    <w:rsid w:val="002F7EBA"/>
    <w:rsid w:val="00302DD0"/>
    <w:rsid w:val="003049EE"/>
    <w:rsid w:val="0030623E"/>
    <w:rsid w:val="00310BE8"/>
    <w:rsid w:val="0031115A"/>
    <w:rsid w:val="00311420"/>
    <w:rsid w:val="00313181"/>
    <w:rsid w:val="003135A4"/>
    <w:rsid w:val="00327896"/>
    <w:rsid w:val="00333023"/>
    <w:rsid w:val="003341B1"/>
    <w:rsid w:val="00334AC3"/>
    <w:rsid w:val="00340D7B"/>
    <w:rsid w:val="00343B17"/>
    <w:rsid w:val="003549DE"/>
    <w:rsid w:val="00356ED0"/>
    <w:rsid w:val="003601E2"/>
    <w:rsid w:val="003636A8"/>
    <w:rsid w:val="003640A1"/>
    <w:rsid w:val="0036695F"/>
    <w:rsid w:val="00366FE1"/>
    <w:rsid w:val="0036757E"/>
    <w:rsid w:val="00371AAD"/>
    <w:rsid w:val="003817E7"/>
    <w:rsid w:val="0038451B"/>
    <w:rsid w:val="00386054"/>
    <w:rsid w:val="003878CB"/>
    <w:rsid w:val="00396206"/>
    <w:rsid w:val="00397DF0"/>
    <w:rsid w:val="003A0C0F"/>
    <w:rsid w:val="003B1A4E"/>
    <w:rsid w:val="003B68A5"/>
    <w:rsid w:val="003C2DE0"/>
    <w:rsid w:val="003C4460"/>
    <w:rsid w:val="003C647F"/>
    <w:rsid w:val="003D332B"/>
    <w:rsid w:val="003D35A7"/>
    <w:rsid w:val="003D485B"/>
    <w:rsid w:val="003E4A3B"/>
    <w:rsid w:val="003E6242"/>
    <w:rsid w:val="003F1A31"/>
    <w:rsid w:val="00401307"/>
    <w:rsid w:val="004064FD"/>
    <w:rsid w:val="004066AF"/>
    <w:rsid w:val="0040687A"/>
    <w:rsid w:val="00416984"/>
    <w:rsid w:val="0042205D"/>
    <w:rsid w:val="004413A0"/>
    <w:rsid w:val="0044355E"/>
    <w:rsid w:val="00454F94"/>
    <w:rsid w:val="00467556"/>
    <w:rsid w:val="004709E2"/>
    <w:rsid w:val="004817B1"/>
    <w:rsid w:val="0048271C"/>
    <w:rsid w:val="0048274B"/>
    <w:rsid w:val="00490EE2"/>
    <w:rsid w:val="00491A32"/>
    <w:rsid w:val="004A175C"/>
    <w:rsid w:val="004A1DE2"/>
    <w:rsid w:val="004A2F20"/>
    <w:rsid w:val="004B0F02"/>
    <w:rsid w:val="004B2268"/>
    <w:rsid w:val="004B2FA7"/>
    <w:rsid w:val="004C55C7"/>
    <w:rsid w:val="004C7860"/>
    <w:rsid w:val="004D0FA6"/>
    <w:rsid w:val="004D3A71"/>
    <w:rsid w:val="004D67DC"/>
    <w:rsid w:val="004F1EC8"/>
    <w:rsid w:val="004F6972"/>
    <w:rsid w:val="00502BA5"/>
    <w:rsid w:val="00505ED1"/>
    <w:rsid w:val="005158FD"/>
    <w:rsid w:val="00517C8D"/>
    <w:rsid w:val="005236A1"/>
    <w:rsid w:val="00525693"/>
    <w:rsid w:val="00534C9D"/>
    <w:rsid w:val="00537D4A"/>
    <w:rsid w:val="00545B5F"/>
    <w:rsid w:val="005506EE"/>
    <w:rsid w:val="0055084C"/>
    <w:rsid w:val="00552E89"/>
    <w:rsid w:val="005560B7"/>
    <w:rsid w:val="00557986"/>
    <w:rsid w:val="005756AB"/>
    <w:rsid w:val="005759E4"/>
    <w:rsid w:val="00585A12"/>
    <w:rsid w:val="005903F3"/>
    <w:rsid w:val="00590676"/>
    <w:rsid w:val="00594566"/>
    <w:rsid w:val="00596919"/>
    <w:rsid w:val="005A0D74"/>
    <w:rsid w:val="005A1471"/>
    <w:rsid w:val="005A1942"/>
    <w:rsid w:val="005A1F21"/>
    <w:rsid w:val="005A5923"/>
    <w:rsid w:val="005A605F"/>
    <w:rsid w:val="005A78A0"/>
    <w:rsid w:val="005A7BAD"/>
    <w:rsid w:val="005C475A"/>
    <w:rsid w:val="005C6297"/>
    <w:rsid w:val="005C6C02"/>
    <w:rsid w:val="005C707C"/>
    <w:rsid w:val="005E2D1D"/>
    <w:rsid w:val="005E348A"/>
    <w:rsid w:val="005E3BDC"/>
    <w:rsid w:val="005E4158"/>
    <w:rsid w:val="005E4204"/>
    <w:rsid w:val="005E67FF"/>
    <w:rsid w:val="005F048C"/>
    <w:rsid w:val="005F4D10"/>
    <w:rsid w:val="00600CDA"/>
    <w:rsid w:val="00605B7D"/>
    <w:rsid w:val="00611621"/>
    <w:rsid w:val="006212EE"/>
    <w:rsid w:val="00621CBE"/>
    <w:rsid w:val="00622E27"/>
    <w:rsid w:val="0063221F"/>
    <w:rsid w:val="00640D97"/>
    <w:rsid w:val="00646FD5"/>
    <w:rsid w:val="00654927"/>
    <w:rsid w:val="00664C77"/>
    <w:rsid w:val="00665634"/>
    <w:rsid w:val="00667D14"/>
    <w:rsid w:val="00676B39"/>
    <w:rsid w:val="006770A1"/>
    <w:rsid w:val="00682930"/>
    <w:rsid w:val="006865D0"/>
    <w:rsid w:val="006A49DB"/>
    <w:rsid w:val="006A64B2"/>
    <w:rsid w:val="006B5C25"/>
    <w:rsid w:val="006C6103"/>
    <w:rsid w:val="006C6FAF"/>
    <w:rsid w:val="006D01BC"/>
    <w:rsid w:val="006D5A71"/>
    <w:rsid w:val="006E174B"/>
    <w:rsid w:val="006E2519"/>
    <w:rsid w:val="006E27AE"/>
    <w:rsid w:val="006F0EA0"/>
    <w:rsid w:val="006F3E99"/>
    <w:rsid w:val="006F3FC0"/>
    <w:rsid w:val="006F5388"/>
    <w:rsid w:val="007133E9"/>
    <w:rsid w:val="00714217"/>
    <w:rsid w:val="00730AA7"/>
    <w:rsid w:val="007363F8"/>
    <w:rsid w:val="00736E05"/>
    <w:rsid w:val="0074226D"/>
    <w:rsid w:val="00750337"/>
    <w:rsid w:val="00763264"/>
    <w:rsid w:val="007671B9"/>
    <w:rsid w:val="00770071"/>
    <w:rsid w:val="007829A3"/>
    <w:rsid w:val="0078619A"/>
    <w:rsid w:val="00795163"/>
    <w:rsid w:val="007A0B8D"/>
    <w:rsid w:val="007A0FDC"/>
    <w:rsid w:val="007B3767"/>
    <w:rsid w:val="007B4FC7"/>
    <w:rsid w:val="007B77E6"/>
    <w:rsid w:val="007C4152"/>
    <w:rsid w:val="007C4F3A"/>
    <w:rsid w:val="007C7859"/>
    <w:rsid w:val="007D432B"/>
    <w:rsid w:val="007D68B1"/>
    <w:rsid w:val="007E1CB2"/>
    <w:rsid w:val="007E3851"/>
    <w:rsid w:val="007E6C1E"/>
    <w:rsid w:val="007F41BC"/>
    <w:rsid w:val="007F5384"/>
    <w:rsid w:val="007F6E6E"/>
    <w:rsid w:val="00805DEE"/>
    <w:rsid w:val="0080747E"/>
    <w:rsid w:val="00816EA4"/>
    <w:rsid w:val="00817550"/>
    <w:rsid w:val="00833D2C"/>
    <w:rsid w:val="00855D4A"/>
    <w:rsid w:val="00860EA7"/>
    <w:rsid w:val="008615D0"/>
    <w:rsid w:val="0086783C"/>
    <w:rsid w:val="0087397E"/>
    <w:rsid w:val="008813EF"/>
    <w:rsid w:val="00881687"/>
    <w:rsid w:val="00882951"/>
    <w:rsid w:val="00890833"/>
    <w:rsid w:val="00892772"/>
    <w:rsid w:val="008971F7"/>
    <w:rsid w:val="008A37BC"/>
    <w:rsid w:val="008A3B44"/>
    <w:rsid w:val="008B1E1C"/>
    <w:rsid w:val="008B4D53"/>
    <w:rsid w:val="008C2C3D"/>
    <w:rsid w:val="008C2E1A"/>
    <w:rsid w:val="008D32AA"/>
    <w:rsid w:val="008E2138"/>
    <w:rsid w:val="008E32FC"/>
    <w:rsid w:val="008E382D"/>
    <w:rsid w:val="008F3F29"/>
    <w:rsid w:val="008F6309"/>
    <w:rsid w:val="008F68DD"/>
    <w:rsid w:val="00901ACF"/>
    <w:rsid w:val="009066BE"/>
    <w:rsid w:val="0090690D"/>
    <w:rsid w:val="00913FA0"/>
    <w:rsid w:val="0091524B"/>
    <w:rsid w:val="00922A2A"/>
    <w:rsid w:val="009252E1"/>
    <w:rsid w:val="0092586C"/>
    <w:rsid w:val="00927EF1"/>
    <w:rsid w:val="00940448"/>
    <w:rsid w:val="00941FFE"/>
    <w:rsid w:val="00946200"/>
    <w:rsid w:val="00952A7B"/>
    <w:rsid w:val="00974659"/>
    <w:rsid w:val="009766D6"/>
    <w:rsid w:val="00994192"/>
    <w:rsid w:val="00994853"/>
    <w:rsid w:val="0099787B"/>
    <w:rsid w:val="009A0A9A"/>
    <w:rsid w:val="009A0CAB"/>
    <w:rsid w:val="009A2170"/>
    <w:rsid w:val="009A70FA"/>
    <w:rsid w:val="009B3279"/>
    <w:rsid w:val="009B4660"/>
    <w:rsid w:val="009B4CEB"/>
    <w:rsid w:val="009B540A"/>
    <w:rsid w:val="009B666D"/>
    <w:rsid w:val="009D4022"/>
    <w:rsid w:val="009D6AA2"/>
    <w:rsid w:val="009D7926"/>
    <w:rsid w:val="009E593D"/>
    <w:rsid w:val="009F4400"/>
    <w:rsid w:val="00A0091A"/>
    <w:rsid w:val="00A01A04"/>
    <w:rsid w:val="00A01B4D"/>
    <w:rsid w:val="00A02D9C"/>
    <w:rsid w:val="00A0730F"/>
    <w:rsid w:val="00A0786E"/>
    <w:rsid w:val="00A07EE9"/>
    <w:rsid w:val="00A12DFB"/>
    <w:rsid w:val="00A2786E"/>
    <w:rsid w:val="00A36328"/>
    <w:rsid w:val="00A36FB5"/>
    <w:rsid w:val="00A40412"/>
    <w:rsid w:val="00A460F0"/>
    <w:rsid w:val="00A51E71"/>
    <w:rsid w:val="00A54D79"/>
    <w:rsid w:val="00A61DA9"/>
    <w:rsid w:val="00A867A4"/>
    <w:rsid w:val="00A86A12"/>
    <w:rsid w:val="00A93C59"/>
    <w:rsid w:val="00AA01BF"/>
    <w:rsid w:val="00AA1346"/>
    <w:rsid w:val="00AA6694"/>
    <w:rsid w:val="00AA7FE1"/>
    <w:rsid w:val="00AB2331"/>
    <w:rsid w:val="00AC2274"/>
    <w:rsid w:val="00AC6034"/>
    <w:rsid w:val="00AD1BE3"/>
    <w:rsid w:val="00AE2435"/>
    <w:rsid w:val="00AE7CC0"/>
    <w:rsid w:val="00AF2FA4"/>
    <w:rsid w:val="00B00722"/>
    <w:rsid w:val="00B046D2"/>
    <w:rsid w:val="00B05BDA"/>
    <w:rsid w:val="00B154BE"/>
    <w:rsid w:val="00B170C2"/>
    <w:rsid w:val="00B20D19"/>
    <w:rsid w:val="00B2150E"/>
    <w:rsid w:val="00B24963"/>
    <w:rsid w:val="00B267F4"/>
    <w:rsid w:val="00B37FA7"/>
    <w:rsid w:val="00B40685"/>
    <w:rsid w:val="00B40D95"/>
    <w:rsid w:val="00B41724"/>
    <w:rsid w:val="00B45D55"/>
    <w:rsid w:val="00B4654E"/>
    <w:rsid w:val="00B5213A"/>
    <w:rsid w:val="00B5453F"/>
    <w:rsid w:val="00B57CB7"/>
    <w:rsid w:val="00B613BD"/>
    <w:rsid w:val="00B61A99"/>
    <w:rsid w:val="00B63154"/>
    <w:rsid w:val="00B80292"/>
    <w:rsid w:val="00B804D7"/>
    <w:rsid w:val="00B80654"/>
    <w:rsid w:val="00B8188F"/>
    <w:rsid w:val="00B82413"/>
    <w:rsid w:val="00B9239B"/>
    <w:rsid w:val="00B9379E"/>
    <w:rsid w:val="00B94076"/>
    <w:rsid w:val="00BA00AA"/>
    <w:rsid w:val="00BA0AEF"/>
    <w:rsid w:val="00BA429A"/>
    <w:rsid w:val="00BB44EE"/>
    <w:rsid w:val="00BC4047"/>
    <w:rsid w:val="00BC44C3"/>
    <w:rsid w:val="00BC52A2"/>
    <w:rsid w:val="00BC6E74"/>
    <w:rsid w:val="00BD18E4"/>
    <w:rsid w:val="00BD6379"/>
    <w:rsid w:val="00BE3501"/>
    <w:rsid w:val="00BF165F"/>
    <w:rsid w:val="00BF53C2"/>
    <w:rsid w:val="00BF7AB4"/>
    <w:rsid w:val="00C11E44"/>
    <w:rsid w:val="00C15C1E"/>
    <w:rsid w:val="00C20244"/>
    <w:rsid w:val="00C24811"/>
    <w:rsid w:val="00C275CF"/>
    <w:rsid w:val="00C31BA3"/>
    <w:rsid w:val="00C33494"/>
    <w:rsid w:val="00C34F17"/>
    <w:rsid w:val="00C352CE"/>
    <w:rsid w:val="00C44183"/>
    <w:rsid w:val="00C63330"/>
    <w:rsid w:val="00C670E4"/>
    <w:rsid w:val="00C75AF8"/>
    <w:rsid w:val="00C80EED"/>
    <w:rsid w:val="00C81847"/>
    <w:rsid w:val="00C82495"/>
    <w:rsid w:val="00C839A5"/>
    <w:rsid w:val="00C847D8"/>
    <w:rsid w:val="00C86756"/>
    <w:rsid w:val="00C87455"/>
    <w:rsid w:val="00C87BC3"/>
    <w:rsid w:val="00C91665"/>
    <w:rsid w:val="00C9235A"/>
    <w:rsid w:val="00C97C0F"/>
    <w:rsid w:val="00CA379B"/>
    <w:rsid w:val="00CB263A"/>
    <w:rsid w:val="00CB533E"/>
    <w:rsid w:val="00CB6F86"/>
    <w:rsid w:val="00CB7B18"/>
    <w:rsid w:val="00CB7CE9"/>
    <w:rsid w:val="00CC035F"/>
    <w:rsid w:val="00CC230A"/>
    <w:rsid w:val="00CC3085"/>
    <w:rsid w:val="00CD17CC"/>
    <w:rsid w:val="00CD600F"/>
    <w:rsid w:val="00CD654D"/>
    <w:rsid w:val="00CE0793"/>
    <w:rsid w:val="00CE0A29"/>
    <w:rsid w:val="00CE473C"/>
    <w:rsid w:val="00CE4AA6"/>
    <w:rsid w:val="00CE6D7A"/>
    <w:rsid w:val="00CF2184"/>
    <w:rsid w:val="00CF21F7"/>
    <w:rsid w:val="00CF5DEA"/>
    <w:rsid w:val="00D0058F"/>
    <w:rsid w:val="00D00DE9"/>
    <w:rsid w:val="00D02217"/>
    <w:rsid w:val="00D17E08"/>
    <w:rsid w:val="00D203DA"/>
    <w:rsid w:val="00D23EE1"/>
    <w:rsid w:val="00D27591"/>
    <w:rsid w:val="00D31E09"/>
    <w:rsid w:val="00D43162"/>
    <w:rsid w:val="00D501A1"/>
    <w:rsid w:val="00D5560B"/>
    <w:rsid w:val="00D607D3"/>
    <w:rsid w:val="00D67950"/>
    <w:rsid w:val="00D734F9"/>
    <w:rsid w:val="00D849E4"/>
    <w:rsid w:val="00D85DE6"/>
    <w:rsid w:val="00D86B24"/>
    <w:rsid w:val="00D86FA5"/>
    <w:rsid w:val="00D910C3"/>
    <w:rsid w:val="00D9180C"/>
    <w:rsid w:val="00D95AD0"/>
    <w:rsid w:val="00DA15D2"/>
    <w:rsid w:val="00DA3E49"/>
    <w:rsid w:val="00DB2516"/>
    <w:rsid w:val="00DB590A"/>
    <w:rsid w:val="00DB6D51"/>
    <w:rsid w:val="00DC1CEE"/>
    <w:rsid w:val="00DC74AF"/>
    <w:rsid w:val="00DD4A01"/>
    <w:rsid w:val="00DD7C5E"/>
    <w:rsid w:val="00DE02CD"/>
    <w:rsid w:val="00DE0C98"/>
    <w:rsid w:val="00DE1CC1"/>
    <w:rsid w:val="00DE247D"/>
    <w:rsid w:val="00DF23A1"/>
    <w:rsid w:val="00E05E34"/>
    <w:rsid w:val="00E06E19"/>
    <w:rsid w:val="00E115F6"/>
    <w:rsid w:val="00E21F82"/>
    <w:rsid w:val="00E27944"/>
    <w:rsid w:val="00E40E30"/>
    <w:rsid w:val="00E47ECF"/>
    <w:rsid w:val="00E50004"/>
    <w:rsid w:val="00E53B5F"/>
    <w:rsid w:val="00E62F03"/>
    <w:rsid w:val="00E6349C"/>
    <w:rsid w:val="00E64381"/>
    <w:rsid w:val="00E67741"/>
    <w:rsid w:val="00E76A91"/>
    <w:rsid w:val="00E803C2"/>
    <w:rsid w:val="00E80C3A"/>
    <w:rsid w:val="00E940D3"/>
    <w:rsid w:val="00E943CF"/>
    <w:rsid w:val="00E969A8"/>
    <w:rsid w:val="00EA1778"/>
    <w:rsid w:val="00EA29A0"/>
    <w:rsid w:val="00EA4F28"/>
    <w:rsid w:val="00EB0071"/>
    <w:rsid w:val="00EB6384"/>
    <w:rsid w:val="00EB7BD1"/>
    <w:rsid w:val="00ED3A05"/>
    <w:rsid w:val="00ED51D6"/>
    <w:rsid w:val="00ED695B"/>
    <w:rsid w:val="00EE1F00"/>
    <w:rsid w:val="00EE22AC"/>
    <w:rsid w:val="00EE7276"/>
    <w:rsid w:val="00EF0EC7"/>
    <w:rsid w:val="00EF2E4E"/>
    <w:rsid w:val="00EF43F8"/>
    <w:rsid w:val="00F0314A"/>
    <w:rsid w:val="00F03D08"/>
    <w:rsid w:val="00F06699"/>
    <w:rsid w:val="00F07FA6"/>
    <w:rsid w:val="00F10942"/>
    <w:rsid w:val="00F14325"/>
    <w:rsid w:val="00F1552D"/>
    <w:rsid w:val="00F155FA"/>
    <w:rsid w:val="00F177DD"/>
    <w:rsid w:val="00F17ED3"/>
    <w:rsid w:val="00F24FA8"/>
    <w:rsid w:val="00F27EEB"/>
    <w:rsid w:val="00F319D5"/>
    <w:rsid w:val="00F37BC3"/>
    <w:rsid w:val="00F433EE"/>
    <w:rsid w:val="00F5322D"/>
    <w:rsid w:val="00F57CE1"/>
    <w:rsid w:val="00F622BF"/>
    <w:rsid w:val="00F8624D"/>
    <w:rsid w:val="00F92A6B"/>
    <w:rsid w:val="00FA50A0"/>
    <w:rsid w:val="00FB5E68"/>
    <w:rsid w:val="00FC106C"/>
    <w:rsid w:val="00FC5B6F"/>
    <w:rsid w:val="00FC6A73"/>
    <w:rsid w:val="00FC79D9"/>
    <w:rsid w:val="00FD2513"/>
    <w:rsid w:val="00FD3C26"/>
    <w:rsid w:val="00FD3D79"/>
    <w:rsid w:val="00FE0F01"/>
    <w:rsid w:val="00FE1576"/>
    <w:rsid w:val="00FE33C3"/>
    <w:rsid w:val="00FF6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BC"/>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41BC"/>
    <w:pPr>
      <w:tabs>
        <w:tab w:val="center" w:pos="4680"/>
        <w:tab w:val="right" w:pos="9360"/>
      </w:tabs>
    </w:pPr>
  </w:style>
  <w:style w:type="character" w:customStyle="1" w:styleId="HeaderChar">
    <w:name w:val="Header Char"/>
    <w:basedOn w:val="DefaultParagraphFont"/>
    <w:link w:val="Header"/>
    <w:uiPriority w:val="99"/>
    <w:semiHidden/>
    <w:rsid w:val="007F41BC"/>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7F41BC"/>
    <w:pPr>
      <w:tabs>
        <w:tab w:val="center" w:pos="4680"/>
        <w:tab w:val="right" w:pos="9360"/>
      </w:tabs>
    </w:pPr>
  </w:style>
  <w:style w:type="character" w:customStyle="1" w:styleId="FooterChar">
    <w:name w:val="Footer Char"/>
    <w:basedOn w:val="DefaultParagraphFont"/>
    <w:link w:val="Footer"/>
    <w:uiPriority w:val="99"/>
    <w:rsid w:val="007F41BC"/>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F41BC"/>
    <w:rPr>
      <w:rFonts w:ascii="Tahoma" w:hAnsi="Tahoma" w:cs="Tahoma"/>
      <w:sz w:val="16"/>
      <w:szCs w:val="16"/>
    </w:rPr>
  </w:style>
  <w:style w:type="character" w:customStyle="1" w:styleId="BalloonTextChar">
    <w:name w:val="Balloon Text Char"/>
    <w:basedOn w:val="DefaultParagraphFont"/>
    <w:link w:val="BalloonText"/>
    <w:uiPriority w:val="99"/>
    <w:semiHidden/>
    <w:rsid w:val="007F41BC"/>
    <w:rPr>
      <w:rFonts w:ascii="Tahoma" w:eastAsia="Times New Roman" w:hAnsi="Tahoma" w:cs="Tahoma"/>
      <w:sz w:val="16"/>
      <w:szCs w:val="16"/>
      <w:lang w:eastAsia="ru-RU"/>
    </w:rPr>
  </w:style>
  <w:style w:type="paragraph" w:styleId="FootnoteText">
    <w:name w:val="footnote text"/>
    <w:basedOn w:val="Normal"/>
    <w:link w:val="FootnoteTextChar"/>
    <w:semiHidden/>
    <w:rsid w:val="00517C8D"/>
    <w:rPr>
      <w:sz w:val="20"/>
      <w:szCs w:val="20"/>
    </w:rPr>
  </w:style>
  <w:style w:type="character" w:customStyle="1" w:styleId="FootnoteTextChar">
    <w:name w:val="Footnote Text Char"/>
    <w:basedOn w:val="DefaultParagraphFont"/>
    <w:link w:val="FootnoteText"/>
    <w:semiHidden/>
    <w:rsid w:val="00517C8D"/>
    <w:rPr>
      <w:rFonts w:ascii="Times New Roman" w:eastAsia="Times New Roman" w:hAnsi="Times New Roman" w:cs="Times New Roman"/>
      <w:sz w:val="20"/>
      <w:szCs w:val="20"/>
      <w:lang w:eastAsia="ru-RU"/>
    </w:rPr>
  </w:style>
  <w:style w:type="character" w:styleId="FootnoteReference">
    <w:name w:val="footnote reference"/>
    <w:basedOn w:val="DefaultParagraphFont"/>
    <w:semiHidden/>
    <w:rsid w:val="00517C8D"/>
    <w:rPr>
      <w:vertAlign w:val="superscript"/>
    </w:rPr>
  </w:style>
  <w:style w:type="table" w:styleId="TableGrid">
    <w:name w:val="Table Grid"/>
    <w:basedOn w:val="TableNormal"/>
    <w:rsid w:val="00997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1B1F4E"/>
  </w:style>
  <w:style w:type="paragraph" w:styleId="BodyText">
    <w:name w:val="Body Text"/>
    <w:basedOn w:val="Normal"/>
    <w:link w:val="BodyTextChar"/>
    <w:rsid w:val="001B1F4E"/>
    <w:rPr>
      <w:rFonts w:ascii="Grigolia" w:hAnsi="Grigolia"/>
      <w:szCs w:val="10"/>
      <w:lang w:eastAsia="en-US"/>
    </w:rPr>
  </w:style>
  <w:style w:type="character" w:customStyle="1" w:styleId="BodyTextChar">
    <w:name w:val="Body Text Char"/>
    <w:basedOn w:val="DefaultParagraphFont"/>
    <w:link w:val="BodyText"/>
    <w:rsid w:val="001B1F4E"/>
    <w:rPr>
      <w:rFonts w:ascii="Grigolia" w:eastAsia="Times New Roman" w:hAnsi="Grigolia" w:cs="Times New Roman"/>
      <w:sz w:val="24"/>
      <w:szCs w:val="10"/>
    </w:rPr>
  </w:style>
  <w:style w:type="paragraph" w:styleId="ListParagraph">
    <w:name w:val="List Paragraph"/>
    <w:basedOn w:val="Normal"/>
    <w:uiPriority w:val="34"/>
    <w:qFormat/>
    <w:rsid w:val="00EF0EC7"/>
    <w:pPr>
      <w:ind w:left="720"/>
      <w:contextualSpacing/>
    </w:pPr>
  </w:style>
  <w:style w:type="table" w:styleId="LightList-Accent6">
    <w:name w:val="Light List Accent 6"/>
    <w:basedOn w:val="TableNormal"/>
    <w:uiPriority w:val="61"/>
    <w:rsid w:val="002E2E3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CommentReference">
    <w:name w:val="annotation reference"/>
    <w:basedOn w:val="DefaultParagraphFont"/>
    <w:uiPriority w:val="99"/>
    <w:semiHidden/>
    <w:unhideWhenUsed/>
    <w:rsid w:val="00F5322D"/>
    <w:rPr>
      <w:sz w:val="16"/>
      <w:szCs w:val="16"/>
    </w:rPr>
  </w:style>
  <w:style w:type="paragraph" w:styleId="CommentText">
    <w:name w:val="annotation text"/>
    <w:basedOn w:val="Normal"/>
    <w:link w:val="CommentTextChar"/>
    <w:uiPriority w:val="99"/>
    <w:semiHidden/>
    <w:unhideWhenUsed/>
    <w:rsid w:val="00F5322D"/>
    <w:rPr>
      <w:sz w:val="20"/>
      <w:szCs w:val="20"/>
    </w:rPr>
  </w:style>
  <w:style w:type="character" w:customStyle="1" w:styleId="CommentTextChar">
    <w:name w:val="Comment Text Char"/>
    <w:basedOn w:val="DefaultParagraphFont"/>
    <w:link w:val="CommentText"/>
    <w:uiPriority w:val="99"/>
    <w:semiHidden/>
    <w:rsid w:val="00F5322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5322D"/>
    <w:rPr>
      <w:b/>
      <w:bCs/>
    </w:rPr>
  </w:style>
  <w:style w:type="character" w:customStyle="1" w:styleId="CommentSubjectChar">
    <w:name w:val="Comment Subject Char"/>
    <w:basedOn w:val="CommentTextChar"/>
    <w:link w:val="CommentSubject"/>
    <w:uiPriority w:val="99"/>
    <w:semiHidden/>
    <w:rsid w:val="00F5322D"/>
    <w:rPr>
      <w:rFonts w:ascii="Times New Roman" w:eastAsia="Times New Roman" w:hAnsi="Times New Roman" w:cs="Times New Roman"/>
      <w:b/>
      <w:bCs/>
      <w:sz w:val="20"/>
      <w:szCs w:val="20"/>
      <w:lang w:eastAsia="ru-RU"/>
    </w:rPr>
  </w:style>
  <w:style w:type="paragraph" w:styleId="TOC1">
    <w:name w:val="toc 1"/>
    <w:basedOn w:val="Normal"/>
    <w:next w:val="Normal"/>
    <w:autoRedefine/>
    <w:uiPriority w:val="39"/>
    <w:unhideWhenUsed/>
    <w:rsid w:val="00817550"/>
    <w:pPr>
      <w:tabs>
        <w:tab w:val="left" w:pos="440"/>
        <w:tab w:val="right" w:leader="dot" w:pos="9678"/>
      </w:tabs>
      <w:spacing w:after="100"/>
    </w:pPr>
    <w:rPr>
      <w:rFonts w:ascii="AcadMtavr" w:hAnsi="AcadMtavr"/>
      <w:b/>
      <w:noProof/>
      <w:sz w:val="22"/>
      <w:szCs w:val="16"/>
    </w:rPr>
  </w:style>
  <w:style w:type="paragraph" w:styleId="TOC2">
    <w:name w:val="toc 2"/>
    <w:basedOn w:val="Normal"/>
    <w:next w:val="Normal"/>
    <w:autoRedefine/>
    <w:uiPriority w:val="39"/>
    <w:unhideWhenUsed/>
    <w:rsid w:val="002F30C3"/>
    <w:pPr>
      <w:tabs>
        <w:tab w:val="left" w:pos="880"/>
        <w:tab w:val="right" w:leader="dot" w:pos="9678"/>
      </w:tabs>
      <w:spacing w:after="100"/>
      <w:ind w:left="240"/>
    </w:pPr>
    <w:rPr>
      <w:rFonts w:ascii="AcadNusx" w:hAnsi="AcadNusx"/>
      <w:noProof/>
      <w:sz w:val="22"/>
    </w:rPr>
  </w:style>
  <w:style w:type="character" w:styleId="Hyperlink">
    <w:name w:val="Hyperlink"/>
    <w:basedOn w:val="DefaultParagraphFont"/>
    <w:uiPriority w:val="99"/>
    <w:unhideWhenUsed/>
    <w:rsid w:val="00BA0AEF"/>
    <w:rPr>
      <w:color w:val="0000FF"/>
      <w:u w:val="single"/>
    </w:rPr>
  </w:style>
</w:styles>
</file>

<file path=word/webSettings.xml><?xml version="1.0" encoding="utf-8"?>
<w:webSettings xmlns:r="http://schemas.openxmlformats.org/officeDocument/2006/relationships" xmlns:w="http://schemas.openxmlformats.org/wordprocessingml/2006/main">
  <w:divs>
    <w:div w:id="509679978">
      <w:bodyDiv w:val="1"/>
      <w:marLeft w:val="0"/>
      <w:marRight w:val="0"/>
      <w:marTop w:val="0"/>
      <w:marBottom w:val="0"/>
      <w:divBdr>
        <w:top w:val="none" w:sz="0" w:space="0" w:color="auto"/>
        <w:left w:val="none" w:sz="0" w:space="0" w:color="auto"/>
        <w:bottom w:val="none" w:sz="0" w:space="0" w:color="auto"/>
        <w:right w:val="none" w:sz="0" w:space="0" w:color="auto"/>
      </w:divBdr>
    </w:div>
    <w:div w:id="611016697">
      <w:bodyDiv w:val="1"/>
      <w:marLeft w:val="0"/>
      <w:marRight w:val="0"/>
      <w:marTop w:val="0"/>
      <w:marBottom w:val="0"/>
      <w:divBdr>
        <w:top w:val="none" w:sz="0" w:space="0" w:color="auto"/>
        <w:left w:val="none" w:sz="0" w:space="0" w:color="auto"/>
        <w:bottom w:val="none" w:sz="0" w:space="0" w:color="auto"/>
        <w:right w:val="none" w:sz="0" w:space="0" w:color="auto"/>
      </w:divBdr>
    </w:div>
    <w:div w:id="1167210668">
      <w:bodyDiv w:val="1"/>
      <w:marLeft w:val="0"/>
      <w:marRight w:val="0"/>
      <w:marTop w:val="0"/>
      <w:marBottom w:val="0"/>
      <w:divBdr>
        <w:top w:val="none" w:sz="0" w:space="0" w:color="auto"/>
        <w:left w:val="none" w:sz="0" w:space="0" w:color="auto"/>
        <w:bottom w:val="none" w:sz="0" w:space="0" w:color="auto"/>
        <w:right w:val="none" w:sz="0" w:space="0" w:color="auto"/>
      </w:divBdr>
    </w:div>
    <w:div w:id="1174029934">
      <w:bodyDiv w:val="1"/>
      <w:marLeft w:val="0"/>
      <w:marRight w:val="0"/>
      <w:marTop w:val="0"/>
      <w:marBottom w:val="0"/>
      <w:divBdr>
        <w:top w:val="none" w:sz="0" w:space="0" w:color="auto"/>
        <w:left w:val="none" w:sz="0" w:space="0" w:color="auto"/>
        <w:bottom w:val="none" w:sz="0" w:space="0" w:color="auto"/>
        <w:right w:val="none" w:sz="0" w:space="0" w:color="auto"/>
      </w:divBdr>
    </w:div>
    <w:div w:id="1450903044">
      <w:bodyDiv w:val="1"/>
      <w:marLeft w:val="0"/>
      <w:marRight w:val="0"/>
      <w:marTop w:val="0"/>
      <w:marBottom w:val="0"/>
      <w:divBdr>
        <w:top w:val="none" w:sz="0" w:space="0" w:color="auto"/>
        <w:left w:val="none" w:sz="0" w:space="0" w:color="auto"/>
        <w:bottom w:val="none" w:sz="0" w:space="0" w:color="auto"/>
        <w:right w:val="none" w:sz="0" w:space="0" w:color="auto"/>
      </w:divBdr>
    </w:div>
    <w:div w:id="16144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DF9C-D22C-4507-B180-2579C261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Links>
    <vt:vector size="186" baseType="variant">
      <vt:variant>
        <vt:i4>1507382</vt:i4>
      </vt:variant>
      <vt:variant>
        <vt:i4>182</vt:i4>
      </vt:variant>
      <vt:variant>
        <vt:i4>0</vt:i4>
      </vt:variant>
      <vt:variant>
        <vt:i4>5</vt:i4>
      </vt:variant>
      <vt:variant>
        <vt:lpwstr/>
      </vt:variant>
      <vt:variant>
        <vt:lpwstr>_Toc459132865</vt:lpwstr>
      </vt:variant>
      <vt:variant>
        <vt:i4>1507382</vt:i4>
      </vt:variant>
      <vt:variant>
        <vt:i4>176</vt:i4>
      </vt:variant>
      <vt:variant>
        <vt:i4>0</vt:i4>
      </vt:variant>
      <vt:variant>
        <vt:i4>5</vt:i4>
      </vt:variant>
      <vt:variant>
        <vt:lpwstr/>
      </vt:variant>
      <vt:variant>
        <vt:lpwstr>_Toc459132864</vt:lpwstr>
      </vt:variant>
      <vt:variant>
        <vt:i4>1507382</vt:i4>
      </vt:variant>
      <vt:variant>
        <vt:i4>170</vt:i4>
      </vt:variant>
      <vt:variant>
        <vt:i4>0</vt:i4>
      </vt:variant>
      <vt:variant>
        <vt:i4>5</vt:i4>
      </vt:variant>
      <vt:variant>
        <vt:lpwstr/>
      </vt:variant>
      <vt:variant>
        <vt:lpwstr>_Toc459132863</vt:lpwstr>
      </vt:variant>
      <vt:variant>
        <vt:i4>1507382</vt:i4>
      </vt:variant>
      <vt:variant>
        <vt:i4>164</vt:i4>
      </vt:variant>
      <vt:variant>
        <vt:i4>0</vt:i4>
      </vt:variant>
      <vt:variant>
        <vt:i4>5</vt:i4>
      </vt:variant>
      <vt:variant>
        <vt:lpwstr/>
      </vt:variant>
      <vt:variant>
        <vt:lpwstr>_Toc459132862</vt:lpwstr>
      </vt:variant>
      <vt:variant>
        <vt:i4>1507382</vt:i4>
      </vt:variant>
      <vt:variant>
        <vt:i4>158</vt:i4>
      </vt:variant>
      <vt:variant>
        <vt:i4>0</vt:i4>
      </vt:variant>
      <vt:variant>
        <vt:i4>5</vt:i4>
      </vt:variant>
      <vt:variant>
        <vt:lpwstr/>
      </vt:variant>
      <vt:variant>
        <vt:lpwstr>_Toc459132861</vt:lpwstr>
      </vt:variant>
      <vt:variant>
        <vt:i4>1507382</vt:i4>
      </vt:variant>
      <vt:variant>
        <vt:i4>152</vt:i4>
      </vt:variant>
      <vt:variant>
        <vt:i4>0</vt:i4>
      </vt:variant>
      <vt:variant>
        <vt:i4>5</vt:i4>
      </vt:variant>
      <vt:variant>
        <vt:lpwstr/>
      </vt:variant>
      <vt:variant>
        <vt:lpwstr>_Toc459132860</vt:lpwstr>
      </vt:variant>
      <vt:variant>
        <vt:i4>1310774</vt:i4>
      </vt:variant>
      <vt:variant>
        <vt:i4>146</vt:i4>
      </vt:variant>
      <vt:variant>
        <vt:i4>0</vt:i4>
      </vt:variant>
      <vt:variant>
        <vt:i4>5</vt:i4>
      </vt:variant>
      <vt:variant>
        <vt:lpwstr/>
      </vt:variant>
      <vt:variant>
        <vt:lpwstr>_Toc459132859</vt:lpwstr>
      </vt:variant>
      <vt:variant>
        <vt:i4>1310774</vt:i4>
      </vt:variant>
      <vt:variant>
        <vt:i4>140</vt:i4>
      </vt:variant>
      <vt:variant>
        <vt:i4>0</vt:i4>
      </vt:variant>
      <vt:variant>
        <vt:i4>5</vt:i4>
      </vt:variant>
      <vt:variant>
        <vt:lpwstr/>
      </vt:variant>
      <vt:variant>
        <vt:lpwstr>_Toc459132858</vt:lpwstr>
      </vt:variant>
      <vt:variant>
        <vt:i4>1310774</vt:i4>
      </vt:variant>
      <vt:variant>
        <vt:i4>134</vt:i4>
      </vt:variant>
      <vt:variant>
        <vt:i4>0</vt:i4>
      </vt:variant>
      <vt:variant>
        <vt:i4>5</vt:i4>
      </vt:variant>
      <vt:variant>
        <vt:lpwstr/>
      </vt:variant>
      <vt:variant>
        <vt:lpwstr>_Toc459132857</vt:lpwstr>
      </vt:variant>
      <vt:variant>
        <vt:i4>1310774</vt:i4>
      </vt:variant>
      <vt:variant>
        <vt:i4>128</vt:i4>
      </vt:variant>
      <vt:variant>
        <vt:i4>0</vt:i4>
      </vt:variant>
      <vt:variant>
        <vt:i4>5</vt:i4>
      </vt:variant>
      <vt:variant>
        <vt:lpwstr/>
      </vt:variant>
      <vt:variant>
        <vt:lpwstr>_Toc459132856</vt:lpwstr>
      </vt:variant>
      <vt:variant>
        <vt:i4>1310774</vt:i4>
      </vt:variant>
      <vt:variant>
        <vt:i4>122</vt:i4>
      </vt:variant>
      <vt:variant>
        <vt:i4>0</vt:i4>
      </vt:variant>
      <vt:variant>
        <vt:i4>5</vt:i4>
      </vt:variant>
      <vt:variant>
        <vt:lpwstr/>
      </vt:variant>
      <vt:variant>
        <vt:lpwstr>_Toc459132855</vt:lpwstr>
      </vt:variant>
      <vt:variant>
        <vt:i4>1310774</vt:i4>
      </vt:variant>
      <vt:variant>
        <vt:i4>116</vt:i4>
      </vt:variant>
      <vt:variant>
        <vt:i4>0</vt:i4>
      </vt:variant>
      <vt:variant>
        <vt:i4>5</vt:i4>
      </vt:variant>
      <vt:variant>
        <vt:lpwstr/>
      </vt:variant>
      <vt:variant>
        <vt:lpwstr>_Toc459132854</vt:lpwstr>
      </vt:variant>
      <vt:variant>
        <vt:i4>1310774</vt:i4>
      </vt:variant>
      <vt:variant>
        <vt:i4>110</vt:i4>
      </vt:variant>
      <vt:variant>
        <vt:i4>0</vt:i4>
      </vt:variant>
      <vt:variant>
        <vt:i4>5</vt:i4>
      </vt:variant>
      <vt:variant>
        <vt:lpwstr/>
      </vt:variant>
      <vt:variant>
        <vt:lpwstr>_Toc459132853</vt:lpwstr>
      </vt:variant>
      <vt:variant>
        <vt:i4>1310774</vt:i4>
      </vt:variant>
      <vt:variant>
        <vt:i4>104</vt:i4>
      </vt:variant>
      <vt:variant>
        <vt:i4>0</vt:i4>
      </vt:variant>
      <vt:variant>
        <vt:i4>5</vt:i4>
      </vt:variant>
      <vt:variant>
        <vt:lpwstr/>
      </vt:variant>
      <vt:variant>
        <vt:lpwstr>_Toc459132852</vt:lpwstr>
      </vt:variant>
      <vt:variant>
        <vt:i4>1310774</vt:i4>
      </vt:variant>
      <vt:variant>
        <vt:i4>98</vt:i4>
      </vt:variant>
      <vt:variant>
        <vt:i4>0</vt:i4>
      </vt:variant>
      <vt:variant>
        <vt:i4>5</vt:i4>
      </vt:variant>
      <vt:variant>
        <vt:lpwstr/>
      </vt:variant>
      <vt:variant>
        <vt:lpwstr>_Toc459132851</vt:lpwstr>
      </vt:variant>
      <vt:variant>
        <vt:i4>1310774</vt:i4>
      </vt:variant>
      <vt:variant>
        <vt:i4>92</vt:i4>
      </vt:variant>
      <vt:variant>
        <vt:i4>0</vt:i4>
      </vt:variant>
      <vt:variant>
        <vt:i4>5</vt:i4>
      </vt:variant>
      <vt:variant>
        <vt:lpwstr/>
      </vt:variant>
      <vt:variant>
        <vt:lpwstr>_Toc459132850</vt:lpwstr>
      </vt:variant>
      <vt:variant>
        <vt:i4>1376310</vt:i4>
      </vt:variant>
      <vt:variant>
        <vt:i4>86</vt:i4>
      </vt:variant>
      <vt:variant>
        <vt:i4>0</vt:i4>
      </vt:variant>
      <vt:variant>
        <vt:i4>5</vt:i4>
      </vt:variant>
      <vt:variant>
        <vt:lpwstr/>
      </vt:variant>
      <vt:variant>
        <vt:lpwstr>_Toc459132849</vt:lpwstr>
      </vt:variant>
      <vt:variant>
        <vt:i4>1376310</vt:i4>
      </vt:variant>
      <vt:variant>
        <vt:i4>80</vt:i4>
      </vt:variant>
      <vt:variant>
        <vt:i4>0</vt:i4>
      </vt:variant>
      <vt:variant>
        <vt:i4>5</vt:i4>
      </vt:variant>
      <vt:variant>
        <vt:lpwstr/>
      </vt:variant>
      <vt:variant>
        <vt:lpwstr>_Toc459132848</vt:lpwstr>
      </vt:variant>
      <vt:variant>
        <vt:i4>1376310</vt:i4>
      </vt:variant>
      <vt:variant>
        <vt:i4>74</vt:i4>
      </vt:variant>
      <vt:variant>
        <vt:i4>0</vt:i4>
      </vt:variant>
      <vt:variant>
        <vt:i4>5</vt:i4>
      </vt:variant>
      <vt:variant>
        <vt:lpwstr/>
      </vt:variant>
      <vt:variant>
        <vt:lpwstr>_Toc459132847</vt:lpwstr>
      </vt:variant>
      <vt:variant>
        <vt:i4>1376310</vt:i4>
      </vt:variant>
      <vt:variant>
        <vt:i4>68</vt:i4>
      </vt:variant>
      <vt:variant>
        <vt:i4>0</vt:i4>
      </vt:variant>
      <vt:variant>
        <vt:i4>5</vt:i4>
      </vt:variant>
      <vt:variant>
        <vt:lpwstr/>
      </vt:variant>
      <vt:variant>
        <vt:lpwstr>_Toc459132846</vt:lpwstr>
      </vt:variant>
      <vt:variant>
        <vt:i4>1376310</vt:i4>
      </vt:variant>
      <vt:variant>
        <vt:i4>62</vt:i4>
      </vt:variant>
      <vt:variant>
        <vt:i4>0</vt:i4>
      </vt:variant>
      <vt:variant>
        <vt:i4>5</vt:i4>
      </vt:variant>
      <vt:variant>
        <vt:lpwstr/>
      </vt:variant>
      <vt:variant>
        <vt:lpwstr>_Toc459132845</vt:lpwstr>
      </vt:variant>
      <vt:variant>
        <vt:i4>1376310</vt:i4>
      </vt:variant>
      <vt:variant>
        <vt:i4>56</vt:i4>
      </vt:variant>
      <vt:variant>
        <vt:i4>0</vt:i4>
      </vt:variant>
      <vt:variant>
        <vt:i4>5</vt:i4>
      </vt:variant>
      <vt:variant>
        <vt:lpwstr/>
      </vt:variant>
      <vt:variant>
        <vt:lpwstr>_Toc459132844</vt:lpwstr>
      </vt:variant>
      <vt:variant>
        <vt:i4>1376310</vt:i4>
      </vt:variant>
      <vt:variant>
        <vt:i4>50</vt:i4>
      </vt:variant>
      <vt:variant>
        <vt:i4>0</vt:i4>
      </vt:variant>
      <vt:variant>
        <vt:i4>5</vt:i4>
      </vt:variant>
      <vt:variant>
        <vt:lpwstr/>
      </vt:variant>
      <vt:variant>
        <vt:lpwstr>_Toc459132843</vt:lpwstr>
      </vt:variant>
      <vt:variant>
        <vt:i4>1376310</vt:i4>
      </vt:variant>
      <vt:variant>
        <vt:i4>44</vt:i4>
      </vt:variant>
      <vt:variant>
        <vt:i4>0</vt:i4>
      </vt:variant>
      <vt:variant>
        <vt:i4>5</vt:i4>
      </vt:variant>
      <vt:variant>
        <vt:lpwstr/>
      </vt:variant>
      <vt:variant>
        <vt:lpwstr>_Toc459132842</vt:lpwstr>
      </vt:variant>
      <vt:variant>
        <vt:i4>1376310</vt:i4>
      </vt:variant>
      <vt:variant>
        <vt:i4>38</vt:i4>
      </vt:variant>
      <vt:variant>
        <vt:i4>0</vt:i4>
      </vt:variant>
      <vt:variant>
        <vt:i4>5</vt:i4>
      </vt:variant>
      <vt:variant>
        <vt:lpwstr/>
      </vt:variant>
      <vt:variant>
        <vt:lpwstr>_Toc459132841</vt:lpwstr>
      </vt:variant>
      <vt:variant>
        <vt:i4>1376310</vt:i4>
      </vt:variant>
      <vt:variant>
        <vt:i4>32</vt:i4>
      </vt:variant>
      <vt:variant>
        <vt:i4>0</vt:i4>
      </vt:variant>
      <vt:variant>
        <vt:i4>5</vt:i4>
      </vt:variant>
      <vt:variant>
        <vt:lpwstr/>
      </vt:variant>
      <vt:variant>
        <vt:lpwstr>_Toc459132840</vt:lpwstr>
      </vt:variant>
      <vt:variant>
        <vt:i4>1179702</vt:i4>
      </vt:variant>
      <vt:variant>
        <vt:i4>26</vt:i4>
      </vt:variant>
      <vt:variant>
        <vt:i4>0</vt:i4>
      </vt:variant>
      <vt:variant>
        <vt:i4>5</vt:i4>
      </vt:variant>
      <vt:variant>
        <vt:lpwstr/>
      </vt:variant>
      <vt:variant>
        <vt:lpwstr>_Toc459132839</vt:lpwstr>
      </vt:variant>
      <vt:variant>
        <vt:i4>1179702</vt:i4>
      </vt:variant>
      <vt:variant>
        <vt:i4>20</vt:i4>
      </vt:variant>
      <vt:variant>
        <vt:i4>0</vt:i4>
      </vt:variant>
      <vt:variant>
        <vt:i4>5</vt:i4>
      </vt:variant>
      <vt:variant>
        <vt:lpwstr/>
      </vt:variant>
      <vt:variant>
        <vt:lpwstr>_Toc459132838</vt:lpwstr>
      </vt:variant>
      <vt:variant>
        <vt:i4>1179702</vt:i4>
      </vt:variant>
      <vt:variant>
        <vt:i4>14</vt:i4>
      </vt:variant>
      <vt:variant>
        <vt:i4>0</vt:i4>
      </vt:variant>
      <vt:variant>
        <vt:i4>5</vt:i4>
      </vt:variant>
      <vt:variant>
        <vt:lpwstr/>
      </vt:variant>
      <vt:variant>
        <vt:lpwstr>_Toc459132837</vt:lpwstr>
      </vt:variant>
      <vt:variant>
        <vt:i4>1179702</vt:i4>
      </vt:variant>
      <vt:variant>
        <vt:i4>8</vt:i4>
      </vt:variant>
      <vt:variant>
        <vt:i4>0</vt:i4>
      </vt:variant>
      <vt:variant>
        <vt:i4>5</vt:i4>
      </vt:variant>
      <vt:variant>
        <vt:lpwstr/>
      </vt:variant>
      <vt:variant>
        <vt:lpwstr>_Toc459132836</vt:lpwstr>
      </vt:variant>
      <vt:variant>
        <vt:i4>1179702</vt:i4>
      </vt:variant>
      <vt:variant>
        <vt:i4>2</vt:i4>
      </vt:variant>
      <vt:variant>
        <vt:i4>0</vt:i4>
      </vt:variant>
      <vt:variant>
        <vt:i4>5</vt:i4>
      </vt:variant>
      <vt:variant>
        <vt:lpwstr/>
      </vt:variant>
      <vt:variant>
        <vt:lpwstr>_Toc459132835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Sophio Kachakhidze</dc:creator>
  <cp:keywords/>
  <cp:lastModifiedBy>Tinatin Bregvadze</cp:lastModifiedBy>
  <cp:revision>2</cp:revision>
  <cp:lastPrinted>2016-08-28T12:25:00Z</cp:lastPrinted>
  <dcterms:created xsi:type="dcterms:W3CDTF">2016-09-06T08:38:00Z</dcterms:created>
  <dcterms:modified xsi:type="dcterms:W3CDTF">2016-09-06T08:38:00Z</dcterms:modified>
</cp:coreProperties>
</file>